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EA59" w14:textId="08FAD602" w:rsidR="00466D5B" w:rsidRDefault="00883D6A">
      <w:pPr>
        <w:jc w:val="center"/>
      </w:pPr>
      <w:r>
        <w:rPr>
          <w:b/>
        </w:rPr>
        <w:t>Adamah Farm’s</w:t>
      </w:r>
      <w:r w:rsidR="00084FAB">
        <w:rPr>
          <w:b/>
        </w:rPr>
        <w:t xml:space="preserve"> Community Supported Agriculture (CSA) Agreement</w:t>
      </w:r>
    </w:p>
    <w:p w14:paraId="18581E78" w14:textId="77777777" w:rsidR="00466D5B" w:rsidRDefault="00466D5B"/>
    <w:p w14:paraId="079595AC" w14:textId="77777777" w:rsidR="00466D5B" w:rsidRDefault="00084FAB">
      <w:r>
        <w:t xml:space="preserve">Farm Contact Information: </w:t>
      </w:r>
    </w:p>
    <w:p w14:paraId="109BA42E" w14:textId="45F3575C" w:rsidR="00466D5B" w:rsidRDefault="00883D6A">
      <w:pPr>
        <w:spacing w:after="0"/>
      </w:pPr>
      <w:r>
        <w:t>Adamah Farm</w:t>
      </w:r>
    </w:p>
    <w:p w14:paraId="3DF63122" w14:textId="77777777" w:rsidR="00466D5B" w:rsidRDefault="00084FAB">
      <w:pPr>
        <w:spacing w:after="0"/>
      </w:pPr>
      <w:bookmarkStart w:id="0" w:name="_gjdgxs" w:colFirst="0" w:colLast="0"/>
      <w:bookmarkEnd w:id="0"/>
      <w:r>
        <w:t>1550 Taylor St.</w:t>
      </w:r>
    </w:p>
    <w:p w14:paraId="28C7B693" w14:textId="77777777" w:rsidR="00466D5B" w:rsidRDefault="00084FAB">
      <w:pPr>
        <w:spacing w:after="0"/>
      </w:pPr>
      <w:r>
        <w:t>Detroit, MI 48206</w:t>
      </w:r>
    </w:p>
    <w:p w14:paraId="10B3FB59" w14:textId="77777777" w:rsidR="00466D5B" w:rsidRDefault="00084FAB">
      <w:pPr>
        <w:spacing w:after="0"/>
      </w:pPr>
      <w:r>
        <w:t>(260)804-4411</w:t>
      </w:r>
    </w:p>
    <w:p w14:paraId="63BE45EB" w14:textId="77777777" w:rsidR="00466D5B" w:rsidRDefault="00084FAB">
      <w:pPr>
        <w:spacing w:after="0"/>
      </w:pPr>
      <w:r>
        <w:t>neubachere@centraldetroitchristian.org</w:t>
      </w:r>
    </w:p>
    <w:p w14:paraId="158D383E" w14:textId="77777777" w:rsidR="00466D5B" w:rsidRDefault="00466D5B"/>
    <w:p w14:paraId="65B35D44" w14:textId="77777777" w:rsidR="00466D5B" w:rsidRDefault="00084FAB">
      <w:r>
        <w:t>Member Contact Information:</w:t>
      </w:r>
    </w:p>
    <w:p w14:paraId="2D0DE321" w14:textId="77777777" w:rsidR="00466D5B" w:rsidRDefault="00084FAB">
      <w:r>
        <w:t xml:space="preserve">Name: _________________________________ </w:t>
      </w:r>
    </w:p>
    <w:p w14:paraId="08CF3246" w14:textId="77777777" w:rsidR="00466D5B" w:rsidRDefault="00084FAB">
      <w:r>
        <w:t xml:space="preserve">Address: _______________________________ </w:t>
      </w:r>
    </w:p>
    <w:p w14:paraId="0FC84D46" w14:textId="77777777" w:rsidR="00466D5B" w:rsidRDefault="00084FAB">
      <w:r>
        <w:t xml:space="preserve">City, State: _____________________________ </w:t>
      </w:r>
    </w:p>
    <w:p w14:paraId="12491F7E" w14:textId="77777777" w:rsidR="00466D5B" w:rsidRDefault="00084FAB">
      <w:r>
        <w:t xml:space="preserve">ZIP: ___________________________________ </w:t>
      </w:r>
    </w:p>
    <w:p w14:paraId="1A49ECEF" w14:textId="77777777" w:rsidR="00466D5B" w:rsidRDefault="00084FAB">
      <w:r>
        <w:t xml:space="preserve">Phone Number: _________________________ </w:t>
      </w:r>
    </w:p>
    <w:p w14:paraId="21133D3B" w14:textId="77777777" w:rsidR="00466D5B" w:rsidRDefault="00084FAB">
      <w:r>
        <w:t xml:space="preserve">Email: _________________________________ </w:t>
      </w:r>
    </w:p>
    <w:p w14:paraId="7A20C0F2" w14:textId="77777777" w:rsidR="00466D5B" w:rsidRDefault="00466D5B"/>
    <w:p w14:paraId="5596ECD0" w14:textId="77777777" w:rsidR="00466D5B" w:rsidRDefault="00466D5B"/>
    <w:p w14:paraId="1A07CCCB" w14:textId="77777777" w:rsidR="00466D5B" w:rsidRDefault="00084FAB">
      <w:r>
        <w:rPr>
          <w:b/>
        </w:rPr>
        <w:t>Introducing Our CSA Farm</w:t>
      </w:r>
    </w:p>
    <w:p w14:paraId="38484A6F" w14:textId="4643CBD8" w:rsidR="00466D5B" w:rsidRDefault="00084FAB">
      <w:r>
        <w:t>Welcome to the membership in Central Detroit Christian’s</w:t>
      </w:r>
      <w:r w:rsidR="00C1402D">
        <w:t xml:space="preserve"> Adamah Farm</w:t>
      </w:r>
      <w:r>
        <w:t xml:space="preserve">. We are excited to have you join us. You are a valuable part of the Central Detroit Christian community and our efforts to serve our neighbors. At </w:t>
      </w:r>
      <w:r w:rsidR="00214F3D">
        <w:t>Adamah Farm</w:t>
      </w:r>
      <w:r>
        <w:t xml:space="preserve"> we are committed to providing flavorful and nutrient dense produce to you and our neighbors.</w:t>
      </w:r>
    </w:p>
    <w:p w14:paraId="485C5120" w14:textId="1205C74F" w:rsidR="00466D5B" w:rsidRDefault="00084FAB">
      <w:r>
        <w:t>Generally</w:t>
      </w:r>
      <w:r w:rsidR="00E7309E">
        <w:t>,</w:t>
      </w:r>
      <w:r>
        <w:t xml:space="preserve"> Community Supported Agriculture (CS</w:t>
      </w:r>
      <w:r w:rsidR="00123A9D">
        <w:t>A) is a relationship between a farm and their customers</w:t>
      </w:r>
      <w:r>
        <w:t xml:space="preserve">. Rather </w:t>
      </w:r>
      <w:r w:rsidR="00123A9D">
        <w:t>than simply purchasing food, their</w:t>
      </w:r>
      <w:r>
        <w:t xml:space="preserve"> customers become “members” of this CSA farm who receive a portion (AKA “a share”) of the farm’s harvest. A share comes in the form of a weekly box of seasonally available produce. Since </w:t>
      </w:r>
      <w:r w:rsidR="00214F3D">
        <w:t>Adamah Farm</w:t>
      </w:r>
      <w:r>
        <w:t xml:space="preserve"> exists to serve the neighborhoods of Central Detroit we will do things a little differently. The relationship will be between you, our farm, and our neighbors. </w:t>
      </w:r>
      <w:r w:rsidR="002705A6">
        <w:t>15% of total CSA sales will be donated to families in need in our neighborhood through in-kind produce bags.</w:t>
      </w:r>
      <w:r>
        <w:t xml:space="preserve">  </w:t>
      </w:r>
      <w:bookmarkStart w:id="1" w:name="_GoBack"/>
      <w:bookmarkEnd w:id="1"/>
    </w:p>
    <w:p w14:paraId="18A1196F" w14:textId="6DC6A486" w:rsidR="00466D5B" w:rsidRDefault="00084FAB">
      <w:r>
        <w:t>Please take a few minutes to carefully read through our CSA Agreement to better understand our farm, the guidel</w:t>
      </w:r>
      <w:r w:rsidR="00306748">
        <w:t>ines, and your options so we can</w:t>
      </w:r>
      <w:r>
        <w:t xml:space="preserve"> build a successful relationship.</w:t>
      </w:r>
    </w:p>
    <w:p w14:paraId="775984DF" w14:textId="77777777" w:rsidR="00466D5B" w:rsidRDefault="00466D5B"/>
    <w:p w14:paraId="404B5F24" w14:textId="77777777" w:rsidR="00466D5B" w:rsidRDefault="00466D5B"/>
    <w:p w14:paraId="268DB2EF" w14:textId="77777777" w:rsidR="00466D5B" w:rsidRDefault="00084FAB">
      <w:pPr>
        <w:rPr>
          <w:b/>
        </w:rPr>
      </w:pPr>
      <w:r>
        <w:rPr>
          <w:b/>
        </w:rPr>
        <w:lastRenderedPageBreak/>
        <w:t xml:space="preserve">Our Growing Practices </w:t>
      </w:r>
    </w:p>
    <w:p w14:paraId="25163FE9" w14:textId="459859EE" w:rsidR="00466D5B" w:rsidRDefault="00084FAB">
      <w:r>
        <w:t xml:space="preserve">At </w:t>
      </w:r>
      <w:r w:rsidR="00214F3D">
        <w:t>Adamah Farm</w:t>
      </w:r>
      <w:r>
        <w:t>, we strive to provide nutrient dense and delicious produce to our customers. We accomplish this by focusing on using healthy growing practices, which starts with the quality of the soil; ensuring that it has the proper nutrients and organic matter. Attention to these details, results in nutrient dense, high quality</w:t>
      </w:r>
      <w:r w:rsidR="00306748">
        <w:t xml:space="preserve"> produce for you and your household</w:t>
      </w:r>
      <w:r>
        <w:t xml:space="preserve">. </w:t>
      </w:r>
    </w:p>
    <w:p w14:paraId="619E9340" w14:textId="27F3BFD2" w:rsidR="00466D5B" w:rsidRPr="00306748" w:rsidRDefault="00084FAB">
      <w:r>
        <w:t xml:space="preserve">All produce at our farm is grown using organic methods. We want to provide you with the best and freshest items available while also giving you a wide variety of produce. To do this, we might, on occasion, supplement your shares with produce from nearby farms. In this case we will only use produce from farms that </w:t>
      </w:r>
      <w:r w:rsidR="00883D6A">
        <w:t>we know at trust.</w:t>
      </w:r>
    </w:p>
    <w:p w14:paraId="18E67316" w14:textId="77777777" w:rsidR="00596AAA" w:rsidRDefault="00596AAA">
      <w:pPr>
        <w:rPr>
          <w:b/>
        </w:rPr>
      </w:pPr>
    </w:p>
    <w:p w14:paraId="1B83F4A4" w14:textId="52DA39C1" w:rsidR="00466D5B" w:rsidRPr="00084FAB" w:rsidRDefault="00084FAB">
      <w:pPr>
        <w:rPr>
          <w:b/>
        </w:rPr>
      </w:pPr>
      <w:r w:rsidRPr="00084FAB">
        <w:rPr>
          <w:b/>
        </w:rPr>
        <w:t>Share Options</w:t>
      </w:r>
    </w:p>
    <w:p w14:paraId="304CEAC1" w14:textId="648BC2F0" w:rsidR="00466D5B" w:rsidRPr="00084FAB" w:rsidRDefault="00084FAB">
      <w:r w:rsidRPr="00084FAB">
        <w:t xml:space="preserve">We offer </w:t>
      </w:r>
      <w:r w:rsidR="002343D6">
        <w:t>three</w:t>
      </w:r>
      <w:r w:rsidRPr="00084FAB">
        <w:t xml:space="preserve"> different seasons for our CSA program. We would love for you to join us for the full growing season (</w:t>
      </w:r>
      <w:r w:rsidR="002343D6">
        <w:t>May, Spring, and Summer</w:t>
      </w:r>
      <w:r w:rsidRPr="00084FAB">
        <w:t xml:space="preserve">) but if you would like to try us out for a season before you commit </w:t>
      </w:r>
      <w:r w:rsidR="008C1478" w:rsidRPr="00084FAB">
        <w:t>further,</w:t>
      </w:r>
      <w:r w:rsidRPr="00084FAB">
        <w:rPr>
          <w:sz w:val="16"/>
          <w:szCs w:val="16"/>
        </w:rPr>
        <w:t xml:space="preserve"> </w:t>
      </w:r>
      <w:r w:rsidRPr="00084FAB">
        <w:t>we would like to accommodate you as well. Please review the seasonal options below and decide which works best for you and your schedule. Please select which share size and season(s) you would like to sign up for.</w:t>
      </w:r>
    </w:p>
    <w:p w14:paraId="11D6CA47" w14:textId="76BFE84F" w:rsidR="00466D5B" w:rsidRDefault="00084FAB">
      <w:r w:rsidRPr="00084FAB">
        <w:t>Note: You may sign up for the Fall Season up until 1 week before th</w:t>
      </w:r>
      <w:r w:rsidR="005D2643">
        <w:t>at</w:t>
      </w:r>
      <w:r w:rsidRPr="00084FAB">
        <w:t xml:space="preserve"> season is scheduled to start. We will send out a reminder before the deadline.</w:t>
      </w:r>
    </w:p>
    <w:p w14:paraId="3B4014B6" w14:textId="7CC52EFD" w:rsidR="002343D6" w:rsidRDefault="002343D6">
      <w:r>
        <w:t>May (Mini CSA)</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980"/>
        <w:gridCol w:w="3780"/>
        <w:gridCol w:w="1165"/>
      </w:tblGrid>
      <w:tr w:rsidR="002343D6" w:rsidRPr="00084FAB" w14:paraId="31887639" w14:textId="77777777" w:rsidTr="00A86785">
        <w:tc>
          <w:tcPr>
            <w:tcW w:w="1165" w:type="dxa"/>
          </w:tcPr>
          <w:p w14:paraId="00C21451" w14:textId="77777777" w:rsidR="002343D6" w:rsidRPr="00084FAB" w:rsidRDefault="002343D6" w:rsidP="00A86785">
            <w:pPr>
              <w:rPr>
                <w:b/>
              </w:rPr>
            </w:pPr>
            <w:r w:rsidRPr="00084FAB">
              <w:rPr>
                <w:b/>
              </w:rPr>
              <w:t xml:space="preserve">Check to </w:t>
            </w:r>
          </w:p>
          <w:p w14:paraId="30920759" w14:textId="77777777" w:rsidR="002343D6" w:rsidRPr="00084FAB" w:rsidRDefault="002343D6" w:rsidP="00A86785">
            <w:pPr>
              <w:rPr>
                <w:b/>
              </w:rPr>
            </w:pPr>
            <w:r w:rsidRPr="00084FAB">
              <w:rPr>
                <w:b/>
              </w:rPr>
              <w:t>Select</w:t>
            </w:r>
          </w:p>
        </w:tc>
        <w:tc>
          <w:tcPr>
            <w:tcW w:w="1260" w:type="dxa"/>
          </w:tcPr>
          <w:p w14:paraId="6D30A358" w14:textId="77777777" w:rsidR="002343D6" w:rsidRPr="00084FAB" w:rsidRDefault="002343D6" w:rsidP="00A86785">
            <w:pPr>
              <w:rPr>
                <w:b/>
              </w:rPr>
            </w:pPr>
            <w:r w:rsidRPr="00084FAB">
              <w:rPr>
                <w:b/>
              </w:rPr>
              <w:t>Share Size</w:t>
            </w:r>
          </w:p>
        </w:tc>
        <w:tc>
          <w:tcPr>
            <w:tcW w:w="1980" w:type="dxa"/>
          </w:tcPr>
          <w:p w14:paraId="7DF74D48" w14:textId="77777777" w:rsidR="002343D6" w:rsidRPr="00084FAB" w:rsidRDefault="002343D6" w:rsidP="00A86785">
            <w:pPr>
              <w:rPr>
                <w:b/>
              </w:rPr>
            </w:pPr>
            <w:r w:rsidRPr="00084FAB">
              <w:rPr>
                <w:b/>
              </w:rPr>
              <w:t>Estimated Volume</w:t>
            </w:r>
          </w:p>
        </w:tc>
        <w:tc>
          <w:tcPr>
            <w:tcW w:w="3780" w:type="dxa"/>
          </w:tcPr>
          <w:p w14:paraId="135CB161" w14:textId="77777777" w:rsidR="002343D6" w:rsidRPr="00084FAB" w:rsidRDefault="002343D6" w:rsidP="00A86785">
            <w:pPr>
              <w:rPr>
                <w:b/>
              </w:rPr>
            </w:pPr>
            <w:r w:rsidRPr="00084FAB">
              <w:rPr>
                <w:b/>
              </w:rPr>
              <w:t>Start Date and Duration</w:t>
            </w:r>
          </w:p>
        </w:tc>
        <w:tc>
          <w:tcPr>
            <w:tcW w:w="1165" w:type="dxa"/>
          </w:tcPr>
          <w:p w14:paraId="660D9134" w14:textId="77777777" w:rsidR="002343D6" w:rsidRPr="00084FAB" w:rsidRDefault="002343D6" w:rsidP="00A86785">
            <w:pPr>
              <w:rPr>
                <w:b/>
              </w:rPr>
            </w:pPr>
            <w:r w:rsidRPr="00084FAB">
              <w:rPr>
                <w:b/>
              </w:rPr>
              <w:t>Price</w:t>
            </w:r>
          </w:p>
        </w:tc>
      </w:tr>
      <w:tr w:rsidR="002343D6" w:rsidRPr="00084FAB" w14:paraId="632B7EBA" w14:textId="77777777" w:rsidTr="00A86785">
        <w:tc>
          <w:tcPr>
            <w:tcW w:w="1165" w:type="dxa"/>
          </w:tcPr>
          <w:p w14:paraId="5B2C259F" w14:textId="77777777" w:rsidR="002343D6" w:rsidRPr="00084FAB" w:rsidRDefault="002343D6" w:rsidP="00A86785"/>
        </w:tc>
        <w:tc>
          <w:tcPr>
            <w:tcW w:w="1260" w:type="dxa"/>
          </w:tcPr>
          <w:p w14:paraId="47AC3873" w14:textId="77777777" w:rsidR="002343D6" w:rsidRPr="00084FAB" w:rsidRDefault="002343D6" w:rsidP="00A86785">
            <w:r w:rsidRPr="00084FAB">
              <w:t>Regular</w:t>
            </w:r>
          </w:p>
        </w:tc>
        <w:tc>
          <w:tcPr>
            <w:tcW w:w="1980" w:type="dxa"/>
          </w:tcPr>
          <w:p w14:paraId="34FE7F00" w14:textId="77777777" w:rsidR="002343D6" w:rsidRPr="00084FAB" w:rsidRDefault="002343D6" w:rsidP="00A86785"/>
        </w:tc>
        <w:tc>
          <w:tcPr>
            <w:tcW w:w="3780" w:type="dxa"/>
          </w:tcPr>
          <w:p w14:paraId="225AFA12" w14:textId="30A7D27B" w:rsidR="002343D6" w:rsidRPr="00084FAB" w:rsidRDefault="002343D6" w:rsidP="00A86785">
            <w:r w:rsidRPr="00084FAB">
              <w:t xml:space="preserve">First week of </w:t>
            </w:r>
            <w:r>
              <w:t>May</w:t>
            </w:r>
            <w:r w:rsidRPr="00084FAB">
              <w:t xml:space="preserve">, </w:t>
            </w:r>
            <w:r>
              <w:t>4</w:t>
            </w:r>
            <w:r w:rsidRPr="00084FAB">
              <w:t xml:space="preserve"> weeks total</w:t>
            </w:r>
            <w:r>
              <w:t>*</w:t>
            </w:r>
          </w:p>
        </w:tc>
        <w:tc>
          <w:tcPr>
            <w:tcW w:w="1165" w:type="dxa"/>
          </w:tcPr>
          <w:p w14:paraId="17383A91" w14:textId="7DB77EC6" w:rsidR="002343D6" w:rsidRPr="00084FAB" w:rsidRDefault="002343D6" w:rsidP="00A86785">
            <w:r w:rsidRPr="00084FAB">
              <w:t>$</w:t>
            </w:r>
            <w:r>
              <w:t>60</w:t>
            </w:r>
          </w:p>
        </w:tc>
      </w:tr>
    </w:tbl>
    <w:p w14:paraId="43ECC143" w14:textId="77777777" w:rsidR="008C1478" w:rsidRDefault="008C1478"/>
    <w:p w14:paraId="781AC94D" w14:textId="1A943CCA" w:rsidR="00466D5B" w:rsidRPr="00084FAB" w:rsidRDefault="00084FAB">
      <w:r w:rsidRPr="00084FAB">
        <w:t>Spring Season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980"/>
        <w:gridCol w:w="3780"/>
        <w:gridCol w:w="1165"/>
      </w:tblGrid>
      <w:tr w:rsidR="00466D5B" w:rsidRPr="00084FAB" w14:paraId="61E8389C" w14:textId="77777777">
        <w:tc>
          <w:tcPr>
            <w:tcW w:w="1165" w:type="dxa"/>
          </w:tcPr>
          <w:p w14:paraId="36A98210" w14:textId="77777777" w:rsidR="00466D5B" w:rsidRPr="00084FAB" w:rsidRDefault="00084FAB">
            <w:pPr>
              <w:rPr>
                <w:b/>
              </w:rPr>
            </w:pPr>
            <w:r w:rsidRPr="00084FAB">
              <w:rPr>
                <w:b/>
              </w:rPr>
              <w:t xml:space="preserve">Check to </w:t>
            </w:r>
          </w:p>
          <w:p w14:paraId="1FEF79A7" w14:textId="77777777" w:rsidR="00466D5B" w:rsidRPr="00084FAB" w:rsidRDefault="00084FAB">
            <w:pPr>
              <w:rPr>
                <w:b/>
              </w:rPr>
            </w:pPr>
            <w:r w:rsidRPr="00084FAB">
              <w:rPr>
                <w:b/>
              </w:rPr>
              <w:t>Select</w:t>
            </w:r>
          </w:p>
        </w:tc>
        <w:tc>
          <w:tcPr>
            <w:tcW w:w="1260" w:type="dxa"/>
          </w:tcPr>
          <w:p w14:paraId="411ACD57" w14:textId="77777777" w:rsidR="00466D5B" w:rsidRPr="00084FAB" w:rsidRDefault="00084FAB">
            <w:pPr>
              <w:rPr>
                <w:b/>
              </w:rPr>
            </w:pPr>
            <w:r w:rsidRPr="00084FAB">
              <w:rPr>
                <w:b/>
              </w:rPr>
              <w:t>Share Size</w:t>
            </w:r>
          </w:p>
        </w:tc>
        <w:tc>
          <w:tcPr>
            <w:tcW w:w="1980" w:type="dxa"/>
          </w:tcPr>
          <w:p w14:paraId="3C445BFF" w14:textId="77777777" w:rsidR="00466D5B" w:rsidRPr="00084FAB" w:rsidRDefault="00084FAB">
            <w:pPr>
              <w:rPr>
                <w:b/>
              </w:rPr>
            </w:pPr>
            <w:r w:rsidRPr="00084FAB">
              <w:rPr>
                <w:b/>
              </w:rPr>
              <w:t>Estimated Volume</w:t>
            </w:r>
          </w:p>
        </w:tc>
        <w:tc>
          <w:tcPr>
            <w:tcW w:w="3780" w:type="dxa"/>
          </w:tcPr>
          <w:p w14:paraId="258A13DD" w14:textId="77777777" w:rsidR="00466D5B" w:rsidRPr="00084FAB" w:rsidRDefault="00084FAB">
            <w:pPr>
              <w:rPr>
                <w:b/>
              </w:rPr>
            </w:pPr>
            <w:r w:rsidRPr="00084FAB">
              <w:rPr>
                <w:b/>
              </w:rPr>
              <w:t>Start Date and Duration</w:t>
            </w:r>
          </w:p>
        </w:tc>
        <w:tc>
          <w:tcPr>
            <w:tcW w:w="1165" w:type="dxa"/>
          </w:tcPr>
          <w:p w14:paraId="3D28D10A" w14:textId="77777777" w:rsidR="00466D5B" w:rsidRPr="00084FAB" w:rsidRDefault="00084FAB">
            <w:pPr>
              <w:rPr>
                <w:b/>
              </w:rPr>
            </w:pPr>
            <w:r w:rsidRPr="00084FAB">
              <w:rPr>
                <w:b/>
              </w:rPr>
              <w:t>Price</w:t>
            </w:r>
          </w:p>
        </w:tc>
      </w:tr>
      <w:tr w:rsidR="00466D5B" w:rsidRPr="00084FAB" w14:paraId="79E8C760" w14:textId="77777777">
        <w:tc>
          <w:tcPr>
            <w:tcW w:w="1165" w:type="dxa"/>
          </w:tcPr>
          <w:p w14:paraId="24D0998E" w14:textId="77777777" w:rsidR="00466D5B" w:rsidRPr="00084FAB" w:rsidRDefault="00466D5B"/>
        </w:tc>
        <w:tc>
          <w:tcPr>
            <w:tcW w:w="1260" w:type="dxa"/>
          </w:tcPr>
          <w:p w14:paraId="719FB11A" w14:textId="77777777" w:rsidR="00466D5B" w:rsidRPr="00084FAB" w:rsidRDefault="00084FAB">
            <w:r w:rsidRPr="00084FAB">
              <w:t>Regular</w:t>
            </w:r>
          </w:p>
        </w:tc>
        <w:tc>
          <w:tcPr>
            <w:tcW w:w="1980" w:type="dxa"/>
          </w:tcPr>
          <w:p w14:paraId="165A2E74" w14:textId="77777777" w:rsidR="00466D5B" w:rsidRPr="00084FAB" w:rsidRDefault="00466D5B"/>
        </w:tc>
        <w:tc>
          <w:tcPr>
            <w:tcW w:w="3780" w:type="dxa"/>
            <w:vMerge w:val="restart"/>
          </w:tcPr>
          <w:p w14:paraId="1CB4E34C" w14:textId="77777777" w:rsidR="00466D5B" w:rsidRPr="00084FAB" w:rsidRDefault="00084FAB">
            <w:r w:rsidRPr="00084FAB">
              <w:t>First week of June, 10 weeks total</w:t>
            </w:r>
          </w:p>
        </w:tc>
        <w:tc>
          <w:tcPr>
            <w:tcW w:w="1165" w:type="dxa"/>
          </w:tcPr>
          <w:p w14:paraId="62809534" w14:textId="16ACE907" w:rsidR="00466D5B" w:rsidRPr="00084FAB" w:rsidRDefault="00084FAB">
            <w:r w:rsidRPr="00084FAB">
              <w:t>$</w:t>
            </w:r>
            <w:r w:rsidR="001B3E04">
              <w:t>300</w:t>
            </w:r>
          </w:p>
        </w:tc>
      </w:tr>
      <w:tr w:rsidR="00466D5B" w:rsidRPr="00084FAB" w14:paraId="09721B30" w14:textId="77777777">
        <w:tc>
          <w:tcPr>
            <w:tcW w:w="1165" w:type="dxa"/>
          </w:tcPr>
          <w:p w14:paraId="7235A5C2" w14:textId="77777777" w:rsidR="00466D5B" w:rsidRPr="00084FAB" w:rsidRDefault="00466D5B"/>
        </w:tc>
        <w:tc>
          <w:tcPr>
            <w:tcW w:w="1260" w:type="dxa"/>
          </w:tcPr>
          <w:p w14:paraId="0F24F54C" w14:textId="77777777" w:rsidR="00466D5B" w:rsidRPr="00084FAB" w:rsidRDefault="00084FAB">
            <w:r w:rsidRPr="00084FAB">
              <w:t>Half</w:t>
            </w:r>
          </w:p>
        </w:tc>
        <w:tc>
          <w:tcPr>
            <w:tcW w:w="1980" w:type="dxa"/>
          </w:tcPr>
          <w:p w14:paraId="17E314CB" w14:textId="77777777" w:rsidR="00466D5B" w:rsidRPr="00084FAB" w:rsidRDefault="00466D5B"/>
        </w:tc>
        <w:tc>
          <w:tcPr>
            <w:tcW w:w="3780" w:type="dxa"/>
            <w:vMerge/>
          </w:tcPr>
          <w:p w14:paraId="7DA15B5A" w14:textId="77777777" w:rsidR="00466D5B" w:rsidRPr="00084FAB" w:rsidRDefault="00466D5B">
            <w:pPr>
              <w:widowControl w:val="0"/>
              <w:pBdr>
                <w:top w:val="nil"/>
                <w:left w:val="nil"/>
                <w:bottom w:val="nil"/>
                <w:right w:val="nil"/>
                <w:between w:val="nil"/>
              </w:pBdr>
              <w:spacing w:line="276" w:lineRule="auto"/>
            </w:pPr>
          </w:p>
        </w:tc>
        <w:tc>
          <w:tcPr>
            <w:tcW w:w="1165" w:type="dxa"/>
          </w:tcPr>
          <w:p w14:paraId="323A80F6" w14:textId="14F55764" w:rsidR="00466D5B" w:rsidRPr="00084FAB" w:rsidRDefault="00084FAB">
            <w:r w:rsidRPr="00084FAB">
              <w:t>$1</w:t>
            </w:r>
            <w:r w:rsidR="001B3E04">
              <w:t>50</w:t>
            </w:r>
          </w:p>
        </w:tc>
      </w:tr>
    </w:tbl>
    <w:p w14:paraId="7701AEDA" w14:textId="77777777" w:rsidR="008C1478" w:rsidRDefault="008C1478"/>
    <w:p w14:paraId="31F05361" w14:textId="6CBF03CD" w:rsidR="00466D5B" w:rsidRPr="00084FAB" w:rsidRDefault="00084FAB">
      <w:r w:rsidRPr="00084FAB">
        <w:t>Fall Season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980"/>
        <w:gridCol w:w="3780"/>
        <w:gridCol w:w="1165"/>
      </w:tblGrid>
      <w:tr w:rsidR="00466D5B" w:rsidRPr="00084FAB" w14:paraId="54EB8DA5" w14:textId="77777777">
        <w:tc>
          <w:tcPr>
            <w:tcW w:w="1165" w:type="dxa"/>
          </w:tcPr>
          <w:p w14:paraId="6BBB8BE0" w14:textId="77777777" w:rsidR="00466D5B" w:rsidRPr="00084FAB" w:rsidRDefault="00084FAB">
            <w:pPr>
              <w:rPr>
                <w:b/>
              </w:rPr>
            </w:pPr>
            <w:r w:rsidRPr="00084FAB">
              <w:rPr>
                <w:b/>
              </w:rPr>
              <w:t xml:space="preserve">Check to </w:t>
            </w:r>
          </w:p>
          <w:p w14:paraId="14F1EFD6" w14:textId="77777777" w:rsidR="00466D5B" w:rsidRPr="00084FAB" w:rsidRDefault="00084FAB">
            <w:pPr>
              <w:rPr>
                <w:b/>
              </w:rPr>
            </w:pPr>
            <w:r w:rsidRPr="00084FAB">
              <w:rPr>
                <w:b/>
              </w:rPr>
              <w:t>Select</w:t>
            </w:r>
          </w:p>
        </w:tc>
        <w:tc>
          <w:tcPr>
            <w:tcW w:w="1260" w:type="dxa"/>
          </w:tcPr>
          <w:p w14:paraId="208AA81B" w14:textId="77777777" w:rsidR="00466D5B" w:rsidRPr="00084FAB" w:rsidRDefault="00084FAB">
            <w:pPr>
              <w:rPr>
                <w:b/>
              </w:rPr>
            </w:pPr>
            <w:r w:rsidRPr="00084FAB">
              <w:rPr>
                <w:b/>
              </w:rPr>
              <w:t>Share Size</w:t>
            </w:r>
          </w:p>
        </w:tc>
        <w:tc>
          <w:tcPr>
            <w:tcW w:w="1980" w:type="dxa"/>
          </w:tcPr>
          <w:p w14:paraId="025FD29A" w14:textId="77777777" w:rsidR="00466D5B" w:rsidRPr="00084FAB" w:rsidRDefault="00084FAB">
            <w:pPr>
              <w:rPr>
                <w:b/>
              </w:rPr>
            </w:pPr>
            <w:r w:rsidRPr="00084FAB">
              <w:rPr>
                <w:b/>
              </w:rPr>
              <w:t>Estimated Volume</w:t>
            </w:r>
          </w:p>
        </w:tc>
        <w:tc>
          <w:tcPr>
            <w:tcW w:w="3780" w:type="dxa"/>
          </w:tcPr>
          <w:p w14:paraId="311F19AA" w14:textId="77777777" w:rsidR="00466D5B" w:rsidRPr="00084FAB" w:rsidRDefault="00084FAB">
            <w:pPr>
              <w:rPr>
                <w:b/>
              </w:rPr>
            </w:pPr>
            <w:r w:rsidRPr="00084FAB">
              <w:rPr>
                <w:b/>
              </w:rPr>
              <w:t>Start Date and Duration</w:t>
            </w:r>
          </w:p>
        </w:tc>
        <w:tc>
          <w:tcPr>
            <w:tcW w:w="1165" w:type="dxa"/>
          </w:tcPr>
          <w:p w14:paraId="11285FB0" w14:textId="77777777" w:rsidR="00466D5B" w:rsidRPr="00084FAB" w:rsidRDefault="00084FAB">
            <w:pPr>
              <w:rPr>
                <w:b/>
              </w:rPr>
            </w:pPr>
            <w:r w:rsidRPr="00084FAB">
              <w:rPr>
                <w:b/>
              </w:rPr>
              <w:t>Price</w:t>
            </w:r>
          </w:p>
        </w:tc>
      </w:tr>
      <w:tr w:rsidR="00466D5B" w:rsidRPr="00084FAB" w14:paraId="3DA6C644" w14:textId="77777777">
        <w:tc>
          <w:tcPr>
            <w:tcW w:w="1165" w:type="dxa"/>
          </w:tcPr>
          <w:p w14:paraId="6BA5E14F" w14:textId="77777777" w:rsidR="00466D5B" w:rsidRPr="00084FAB" w:rsidRDefault="00466D5B"/>
        </w:tc>
        <w:tc>
          <w:tcPr>
            <w:tcW w:w="1260" w:type="dxa"/>
          </w:tcPr>
          <w:p w14:paraId="55C182E4" w14:textId="77777777" w:rsidR="00466D5B" w:rsidRPr="00084FAB" w:rsidRDefault="00084FAB">
            <w:r w:rsidRPr="00084FAB">
              <w:t>Regular</w:t>
            </w:r>
          </w:p>
        </w:tc>
        <w:tc>
          <w:tcPr>
            <w:tcW w:w="1980" w:type="dxa"/>
          </w:tcPr>
          <w:p w14:paraId="7BC753F2" w14:textId="77777777" w:rsidR="00466D5B" w:rsidRPr="00084FAB" w:rsidRDefault="00466D5B"/>
        </w:tc>
        <w:tc>
          <w:tcPr>
            <w:tcW w:w="3780" w:type="dxa"/>
            <w:vMerge w:val="restart"/>
          </w:tcPr>
          <w:p w14:paraId="28EC5311" w14:textId="7B46F5B8" w:rsidR="00466D5B" w:rsidRPr="00084FAB" w:rsidRDefault="00084FAB">
            <w:r w:rsidRPr="00084FAB">
              <w:t>Second full week of August, 10 weeks total*</w:t>
            </w:r>
            <w:r w:rsidR="002343D6">
              <w:t>*</w:t>
            </w:r>
          </w:p>
        </w:tc>
        <w:tc>
          <w:tcPr>
            <w:tcW w:w="1165" w:type="dxa"/>
          </w:tcPr>
          <w:p w14:paraId="0D3B793D" w14:textId="3E4AE61D" w:rsidR="00466D5B" w:rsidRPr="00084FAB" w:rsidRDefault="00084FAB">
            <w:r w:rsidRPr="00084FAB">
              <w:t>$</w:t>
            </w:r>
            <w:r w:rsidR="001B3E04">
              <w:t>300</w:t>
            </w:r>
          </w:p>
        </w:tc>
      </w:tr>
      <w:tr w:rsidR="00466D5B" w:rsidRPr="00084FAB" w14:paraId="0E2CA70A" w14:textId="77777777">
        <w:tc>
          <w:tcPr>
            <w:tcW w:w="1165" w:type="dxa"/>
          </w:tcPr>
          <w:p w14:paraId="421105E1" w14:textId="77777777" w:rsidR="00466D5B" w:rsidRPr="00084FAB" w:rsidRDefault="00466D5B"/>
        </w:tc>
        <w:tc>
          <w:tcPr>
            <w:tcW w:w="1260" w:type="dxa"/>
          </w:tcPr>
          <w:p w14:paraId="221B6726" w14:textId="77777777" w:rsidR="00466D5B" w:rsidRPr="00084FAB" w:rsidRDefault="00084FAB">
            <w:r w:rsidRPr="00084FAB">
              <w:t>Half</w:t>
            </w:r>
          </w:p>
        </w:tc>
        <w:tc>
          <w:tcPr>
            <w:tcW w:w="1980" w:type="dxa"/>
          </w:tcPr>
          <w:p w14:paraId="1050F18D" w14:textId="77777777" w:rsidR="00466D5B" w:rsidRPr="00084FAB" w:rsidRDefault="00466D5B"/>
        </w:tc>
        <w:tc>
          <w:tcPr>
            <w:tcW w:w="3780" w:type="dxa"/>
            <w:vMerge/>
          </w:tcPr>
          <w:p w14:paraId="0C4F7269" w14:textId="77777777" w:rsidR="00466D5B" w:rsidRPr="00084FAB" w:rsidRDefault="00466D5B">
            <w:pPr>
              <w:widowControl w:val="0"/>
              <w:pBdr>
                <w:top w:val="nil"/>
                <w:left w:val="nil"/>
                <w:bottom w:val="nil"/>
                <w:right w:val="nil"/>
                <w:between w:val="nil"/>
              </w:pBdr>
              <w:spacing w:line="276" w:lineRule="auto"/>
            </w:pPr>
          </w:p>
        </w:tc>
        <w:tc>
          <w:tcPr>
            <w:tcW w:w="1165" w:type="dxa"/>
          </w:tcPr>
          <w:p w14:paraId="5EE4E4DC" w14:textId="0A217F7D" w:rsidR="00466D5B" w:rsidRPr="00084FAB" w:rsidRDefault="00084FAB">
            <w:r w:rsidRPr="00084FAB">
              <w:t>$1</w:t>
            </w:r>
            <w:r w:rsidR="001B3E04">
              <w:t>50</w:t>
            </w:r>
          </w:p>
        </w:tc>
      </w:tr>
    </w:tbl>
    <w:p w14:paraId="4E0B7E89" w14:textId="745922AD" w:rsidR="002343D6" w:rsidRPr="008C1478" w:rsidRDefault="002343D6">
      <w:pPr>
        <w:spacing w:after="0" w:line="240" w:lineRule="auto"/>
        <w:rPr>
          <w:sz w:val="20"/>
          <w:szCs w:val="20"/>
        </w:rPr>
      </w:pPr>
      <w:r w:rsidRPr="008C1478">
        <w:rPr>
          <w:sz w:val="20"/>
          <w:szCs w:val="20"/>
        </w:rPr>
        <w:t>*</w:t>
      </w:r>
      <w:r w:rsidR="008C1478" w:rsidRPr="008C1478">
        <w:rPr>
          <w:sz w:val="20"/>
          <w:szCs w:val="20"/>
        </w:rPr>
        <w:t>The first pickup date is subject to change based on weather conditions. If the date is pushed back you will still receive all 4 of your pickups.</w:t>
      </w:r>
    </w:p>
    <w:p w14:paraId="6210D950" w14:textId="77C7FB95" w:rsidR="00466D5B" w:rsidRPr="008C1478" w:rsidRDefault="00084FAB">
      <w:pPr>
        <w:spacing w:after="0" w:line="240" w:lineRule="auto"/>
        <w:rPr>
          <w:sz w:val="20"/>
          <w:szCs w:val="20"/>
        </w:rPr>
      </w:pPr>
      <w:r w:rsidRPr="008C1478">
        <w:rPr>
          <w:sz w:val="20"/>
          <w:szCs w:val="20"/>
        </w:rPr>
        <w:t>*</w:t>
      </w:r>
      <w:r w:rsidR="002343D6" w:rsidRPr="008C1478">
        <w:rPr>
          <w:sz w:val="20"/>
          <w:szCs w:val="20"/>
        </w:rPr>
        <w:t>*</w:t>
      </w:r>
      <w:r w:rsidRPr="008C1478">
        <w:rPr>
          <w:sz w:val="20"/>
          <w:szCs w:val="20"/>
        </w:rPr>
        <w:t xml:space="preserve"> If, on the unforeseen chance, we are unable to fulfill your share on </w:t>
      </w:r>
      <w:r w:rsidR="00424988" w:rsidRPr="008C1478">
        <w:rPr>
          <w:sz w:val="20"/>
          <w:szCs w:val="20"/>
        </w:rPr>
        <w:t xml:space="preserve">a particular week during your 10 </w:t>
      </w:r>
      <w:r w:rsidR="00A61B0C" w:rsidRPr="008C1478">
        <w:rPr>
          <w:sz w:val="20"/>
          <w:szCs w:val="20"/>
        </w:rPr>
        <w:t>week</w:t>
      </w:r>
      <w:r w:rsidR="00424988" w:rsidRPr="008C1478">
        <w:rPr>
          <w:sz w:val="20"/>
          <w:szCs w:val="20"/>
        </w:rPr>
        <w:t xml:space="preserve"> </w:t>
      </w:r>
      <w:r w:rsidRPr="008C1478">
        <w:rPr>
          <w:sz w:val="20"/>
          <w:szCs w:val="20"/>
        </w:rPr>
        <w:t>subscription, because of weather conditions or any other circumstance, you will receive a full refund for those week(s).</w:t>
      </w:r>
    </w:p>
    <w:p w14:paraId="3B6DB21F" w14:textId="77777777" w:rsidR="00466D5B" w:rsidRDefault="00466D5B">
      <w:pPr>
        <w:spacing w:after="0" w:line="240" w:lineRule="auto"/>
      </w:pPr>
    </w:p>
    <w:p w14:paraId="50BBCBEE" w14:textId="77777777" w:rsidR="00596AAA" w:rsidRDefault="00596AAA">
      <w:pPr>
        <w:spacing w:after="0" w:line="240" w:lineRule="auto"/>
        <w:rPr>
          <w:b/>
        </w:rPr>
      </w:pPr>
    </w:p>
    <w:p w14:paraId="7A5723DA" w14:textId="5BD9E1E4" w:rsidR="00466D5B" w:rsidRDefault="00084FAB">
      <w:pPr>
        <w:spacing w:after="0" w:line="240" w:lineRule="auto"/>
      </w:pPr>
      <w:r>
        <w:rPr>
          <w:b/>
        </w:rPr>
        <w:t>Receiving Your Share</w:t>
      </w:r>
    </w:p>
    <w:p w14:paraId="7C07652B" w14:textId="77777777" w:rsidR="00466D5B" w:rsidRDefault="00466D5B">
      <w:pPr>
        <w:spacing w:after="0" w:line="240" w:lineRule="auto"/>
      </w:pPr>
    </w:p>
    <w:p w14:paraId="42C10FF1" w14:textId="255C64D9" w:rsidR="00466D5B" w:rsidRDefault="00084FAB">
      <w:pPr>
        <w:spacing w:after="0" w:line="240" w:lineRule="auto"/>
      </w:pPr>
      <w:r>
        <w:t xml:space="preserve">At </w:t>
      </w:r>
      <w:r w:rsidR="00906C9B">
        <w:t xml:space="preserve">this time, we are </w:t>
      </w:r>
      <w:r w:rsidR="00DF3481">
        <w:t xml:space="preserve">only </w:t>
      </w:r>
      <w:r w:rsidR="00906C9B">
        <w:t xml:space="preserve">offering </w:t>
      </w:r>
      <w:r w:rsidR="00DF3481">
        <w:t>1</w:t>
      </w:r>
      <w:r>
        <w:t xml:space="preserve"> site location where you can pick up your share. Please </w:t>
      </w:r>
      <w:r w:rsidR="00FF07F2">
        <w:t>make sure the pickup date and times will work for you</w:t>
      </w:r>
      <w:r>
        <w:t xml:space="preserve"> and confirm that you agree with the pick-up site rules below.</w:t>
      </w:r>
    </w:p>
    <w:p w14:paraId="038D6AFE" w14:textId="77777777" w:rsidR="00466D5B" w:rsidRDefault="00466D5B">
      <w:pPr>
        <w:spacing w:after="0" w:line="240" w:lineRule="auto"/>
      </w:pPr>
    </w:p>
    <w:p w14:paraId="634E4EF7" w14:textId="1BCCF420" w:rsidR="00466D5B" w:rsidRDefault="00084FAB">
      <w:pPr>
        <w:spacing w:after="0" w:line="240" w:lineRule="auto"/>
      </w:pPr>
      <w:r>
        <w:t xml:space="preserve">Community is at the heart of a CSA, and the share pick-up site is a chance to meet your fellow members. To make sure your pick-up sites run </w:t>
      </w:r>
      <w:r w:rsidR="008C1478">
        <w:t>smoothly,</w:t>
      </w:r>
      <w:r>
        <w:t xml:space="preserve"> and we show respect for the site host, we have a few rules.</w:t>
      </w:r>
    </w:p>
    <w:p w14:paraId="4E383884" w14:textId="77777777" w:rsidR="00466D5B" w:rsidRDefault="00466D5B">
      <w:pPr>
        <w:spacing w:after="0" w:line="240" w:lineRule="auto"/>
      </w:pPr>
    </w:p>
    <w:p w14:paraId="5DDCF12D" w14:textId="12D3D402" w:rsidR="00466D5B" w:rsidRDefault="00DF3481">
      <w:pPr>
        <w:spacing w:after="0" w:line="240" w:lineRule="auto"/>
      </w:pPr>
      <w:r>
        <w:t>Please</w:t>
      </w:r>
      <w:r w:rsidR="00084FAB">
        <w:t xml:space="preserve"> make sure you can pick-up your share within the corresponding time frame listed. You will be provided with your pick-up host’s contact information via email. Please make sure to read and keep this email. If you have any questions or emergencies regarding your pick-up, please contact your site host first. If they are unable to resolve your </w:t>
      </w:r>
      <w:r w:rsidR="008C1478">
        <w:t>issue,</w:t>
      </w:r>
      <w:r w:rsidR="00084FAB">
        <w:t xml:space="preserve"> they will notify us and we will reach out to you. You may contact the host and arrange to pick up your share at a later time, but this will be at their discretion. </w:t>
      </w:r>
    </w:p>
    <w:p w14:paraId="001D214B" w14:textId="77777777" w:rsidR="00466D5B" w:rsidRDefault="00466D5B">
      <w:pPr>
        <w:spacing w:after="0" w:line="240" w:lineRule="auto"/>
      </w:pPr>
    </w:p>
    <w:p w14:paraId="7892FAD5" w14:textId="77777777" w:rsidR="00466D5B" w:rsidRDefault="00084FAB">
      <w:pPr>
        <w:spacing w:after="0" w:line="240" w:lineRule="auto"/>
      </w:pPr>
      <w:r>
        <w:t>The rules for your specific site, including where to park, will be provided to you in advance via email.</w:t>
      </w:r>
    </w:p>
    <w:p w14:paraId="39ADAD40" w14:textId="77777777" w:rsidR="00466D5B" w:rsidRDefault="00466D5B">
      <w:pPr>
        <w:spacing w:after="0" w:line="240" w:lineRule="auto"/>
      </w:pPr>
    </w:p>
    <w:tbl>
      <w:tblPr>
        <w:tblStyle w:val="a1"/>
        <w:tblW w:w="8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2335"/>
      </w:tblGrid>
      <w:tr w:rsidR="00883D6A" w14:paraId="6B241908" w14:textId="77777777" w:rsidTr="00883D6A">
        <w:trPr>
          <w:trHeight w:val="557"/>
        </w:trPr>
        <w:tc>
          <w:tcPr>
            <w:tcW w:w="5940" w:type="dxa"/>
          </w:tcPr>
          <w:p w14:paraId="599502BD" w14:textId="3503AF0A" w:rsidR="00883D6A" w:rsidRDefault="00883D6A">
            <w:pPr>
              <w:rPr>
                <w:b/>
              </w:rPr>
            </w:pPr>
            <w:r>
              <w:rPr>
                <w:b/>
              </w:rPr>
              <w:t>Site Location</w:t>
            </w:r>
          </w:p>
        </w:tc>
        <w:tc>
          <w:tcPr>
            <w:tcW w:w="2335" w:type="dxa"/>
          </w:tcPr>
          <w:p w14:paraId="4496E035" w14:textId="6758C13C" w:rsidR="00883D6A" w:rsidRDefault="00883D6A">
            <w:pPr>
              <w:rPr>
                <w:b/>
              </w:rPr>
            </w:pPr>
            <w:r>
              <w:rPr>
                <w:b/>
              </w:rPr>
              <w:t xml:space="preserve">Pick-up Day and Time </w:t>
            </w:r>
          </w:p>
        </w:tc>
      </w:tr>
      <w:tr w:rsidR="00883D6A" w14:paraId="060DCF42" w14:textId="77777777" w:rsidTr="00883D6A">
        <w:tc>
          <w:tcPr>
            <w:tcW w:w="5940" w:type="dxa"/>
          </w:tcPr>
          <w:p w14:paraId="6A15EF99" w14:textId="77777777" w:rsidR="00883D6A" w:rsidRDefault="00883D6A" w:rsidP="00AC24A4">
            <w:r>
              <w:t xml:space="preserve">Detroit: Peaches and Greens Produce Store </w:t>
            </w:r>
          </w:p>
          <w:p w14:paraId="77A96B24" w14:textId="347F236F" w:rsidR="00883D6A" w:rsidRPr="00AC24A4" w:rsidRDefault="00883D6A" w:rsidP="00AC24A4">
            <w:pPr>
              <w:rPr>
                <w:rFonts w:asciiTheme="majorHAnsi" w:hAnsiTheme="majorHAnsi" w:cstheme="majorHAnsi"/>
              </w:rPr>
            </w:pPr>
            <w:r w:rsidRPr="00AC24A4">
              <w:rPr>
                <w:rFonts w:asciiTheme="majorHAnsi" w:hAnsiTheme="majorHAnsi" w:cstheme="majorHAnsi"/>
                <w:color w:val="222222"/>
                <w:shd w:val="clear" w:color="auto" w:fill="FFFFFF"/>
              </w:rPr>
              <w:t>8838 3rd Ave, Detroit, MI 48202</w:t>
            </w:r>
          </w:p>
        </w:tc>
        <w:tc>
          <w:tcPr>
            <w:tcW w:w="2335" w:type="dxa"/>
          </w:tcPr>
          <w:p w14:paraId="5F04AB04" w14:textId="77777777" w:rsidR="00883D6A" w:rsidRDefault="00883D6A">
            <w:r>
              <w:t>Thursday and Friday</w:t>
            </w:r>
          </w:p>
          <w:p w14:paraId="39803213" w14:textId="0CB39EE4" w:rsidR="00883D6A" w:rsidRDefault="00883D6A">
            <w:r>
              <w:t>12 – 6pm</w:t>
            </w:r>
          </w:p>
        </w:tc>
      </w:tr>
    </w:tbl>
    <w:p w14:paraId="6A71B489" w14:textId="77777777" w:rsidR="00466D5B" w:rsidRDefault="00466D5B">
      <w:pPr>
        <w:spacing w:after="0" w:line="240" w:lineRule="auto"/>
      </w:pPr>
    </w:p>
    <w:p w14:paraId="2727ED8C" w14:textId="77777777" w:rsidR="00466D5B" w:rsidRDefault="00084FAB">
      <w:pPr>
        <w:spacing w:after="0" w:line="240" w:lineRule="auto"/>
        <w:ind w:left="720"/>
      </w:pPr>
      <w:r>
        <w:t>I understand that I, or someone who represents me, must pick up my share within the pick-up time frame that corresponds to the site I selected above and that if I don’t, it may be donated.</w:t>
      </w:r>
      <w:r>
        <w:rPr>
          <w:noProof/>
        </w:rPr>
        <mc:AlternateContent>
          <mc:Choice Requires="wps">
            <w:drawing>
              <wp:anchor distT="0" distB="0" distL="114300" distR="114300" simplePos="0" relativeHeight="251658240" behindDoc="0" locked="0" layoutInCell="1" hidden="0" allowOverlap="1" wp14:anchorId="4200FBD3" wp14:editId="3AC99FD9">
                <wp:simplePos x="0" y="0"/>
                <wp:positionH relativeFrom="column">
                  <wp:posOffset>9526</wp:posOffset>
                </wp:positionH>
                <wp:positionV relativeFrom="paragraph">
                  <wp:posOffset>12065</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9526</wp:posOffset>
                </wp:positionH>
                <wp:positionV relativeFrom="paragraph">
                  <wp:posOffset>12065</wp:posOffset>
                </wp:positionV>
                <wp:extent cx="190500" cy="171450"/>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0500" cy="171450"/>
                        </a:xfrm>
                        <a:prstGeom prst="rect"/>
                        <a:ln/>
                      </pic:spPr>
                    </pic:pic>
                  </a:graphicData>
                </a:graphic>
              </wp:anchor>
            </w:drawing>
          </mc:Fallback>
        </mc:AlternateContent>
      </w:r>
    </w:p>
    <w:p w14:paraId="41D0DE6A" w14:textId="77777777" w:rsidR="00466D5B" w:rsidRDefault="00466D5B">
      <w:pPr>
        <w:spacing w:after="0" w:line="240" w:lineRule="auto"/>
        <w:ind w:left="720"/>
      </w:pPr>
    </w:p>
    <w:p w14:paraId="04F15816" w14:textId="4D12A698" w:rsidR="00466D5B" w:rsidRDefault="00084FAB">
      <w:pPr>
        <w:spacing w:after="0" w:line="240" w:lineRule="auto"/>
        <w:ind w:left="720"/>
      </w:pPr>
      <w:r>
        <w:t>I understand that picking up my share is my responsibility, and that site host may not be able to hold my share.</w:t>
      </w:r>
      <w:r>
        <w:rPr>
          <w:noProof/>
        </w:rPr>
        <mc:AlternateContent>
          <mc:Choice Requires="wps">
            <w:drawing>
              <wp:anchor distT="0" distB="0" distL="114300" distR="114300" simplePos="0" relativeHeight="251659264" behindDoc="0" locked="0" layoutInCell="1" hidden="0" allowOverlap="1" wp14:anchorId="64062BA2" wp14:editId="5BC4E3F4">
                <wp:simplePos x="0" y="0"/>
                <wp:positionH relativeFrom="column">
                  <wp:posOffset>1</wp:posOffset>
                </wp:positionH>
                <wp:positionV relativeFrom="paragraph">
                  <wp:posOffset>-634</wp:posOffset>
                </wp:positionV>
                <wp:extent cx="1619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190500" cy="171450"/>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0500" cy="171450"/>
                        </a:xfrm>
                        <a:prstGeom prst="rect"/>
                        <a:ln/>
                      </pic:spPr>
                    </pic:pic>
                  </a:graphicData>
                </a:graphic>
              </wp:anchor>
            </w:drawing>
          </mc:Fallback>
        </mc:AlternateContent>
      </w:r>
    </w:p>
    <w:p w14:paraId="39CCF3B9" w14:textId="77777777" w:rsidR="00466D5B" w:rsidRDefault="00466D5B">
      <w:pPr>
        <w:spacing w:after="0" w:line="240" w:lineRule="auto"/>
        <w:ind w:left="720"/>
      </w:pPr>
    </w:p>
    <w:p w14:paraId="06AECEBC" w14:textId="77777777" w:rsidR="00466D5B" w:rsidRDefault="00084FAB">
      <w:pPr>
        <w:spacing w:after="0" w:line="240" w:lineRule="auto"/>
        <w:ind w:left="720"/>
      </w:pPr>
      <w:r>
        <w:t>I will look for site rules and agree to abide by them.</w:t>
      </w:r>
      <w:r>
        <w:rPr>
          <w:noProof/>
        </w:rPr>
        <mc:AlternateContent>
          <mc:Choice Requires="wps">
            <w:drawing>
              <wp:anchor distT="0" distB="0" distL="114300" distR="114300" simplePos="0" relativeHeight="251660288" behindDoc="0" locked="0" layoutInCell="1" hidden="0" allowOverlap="1" wp14:anchorId="2B69FC61" wp14:editId="1C03EEEE">
                <wp:simplePos x="0" y="0"/>
                <wp:positionH relativeFrom="column">
                  <wp:posOffset>1</wp:posOffset>
                </wp:positionH>
                <wp:positionV relativeFrom="paragraph">
                  <wp:posOffset>0</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0500" cy="171450"/>
                <wp:effectExtent b="0" l="0" r="0" t="0"/>
                <wp:wrapNone/>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0500" cy="171450"/>
                        </a:xfrm>
                        <a:prstGeom prst="rect"/>
                        <a:ln/>
                      </pic:spPr>
                    </pic:pic>
                  </a:graphicData>
                </a:graphic>
              </wp:anchor>
            </w:drawing>
          </mc:Fallback>
        </mc:AlternateContent>
      </w:r>
    </w:p>
    <w:p w14:paraId="7B3DC38E" w14:textId="77777777" w:rsidR="00466D5B" w:rsidRDefault="00466D5B">
      <w:pPr>
        <w:spacing w:after="0" w:line="240" w:lineRule="auto"/>
      </w:pPr>
    </w:p>
    <w:p w14:paraId="0B8426CF" w14:textId="754C6A8D" w:rsidR="00466D5B" w:rsidRDefault="00084FAB">
      <w:pPr>
        <w:spacing w:after="0" w:line="240" w:lineRule="auto"/>
      </w:pPr>
      <w:r>
        <w:t>Delivery: We also offer a home delivery option for an extra $</w:t>
      </w:r>
      <w:r w:rsidR="008C1478">
        <w:t>7</w:t>
      </w:r>
      <w:r>
        <w:t xml:space="preserve"> fee each week if you live within a 10 mile radius of your selected pick up site. If you are interested in home delivery you will need to request it via phone or email at least 1 day in advance of your weekly delivery date (i.e. if your weekly delivery date is Wednesday, you will need to send your request by Tuesday).</w:t>
      </w:r>
    </w:p>
    <w:p w14:paraId="67D18F5D" w14:textId="77777777" w:rsidR="00466D5B" w:rsidRDefault="00466D5B">
      <w:pPr>
        <w:spacing w:after="0" w:line="240" w:lineRule="auto"/>
      </w:pPr>
    </w:p>
    <w:p w14:paraId="307E8628" w14:textId="77777777" w:rsidR="00596AAA" w:rsidRDefault="00596AAA">
      <w:pPr>
        <w:spacing w:after="0" w:line="240" w:lineRule="auto"/>
        <w:rPr>
          <w:b/>
        </w:rPr>
      </w:pPr>
    </w:p>
    <w:p w14:paraId="6D75DD84" w14:textId="4F8B5D13" w:rsidR="00466D5B" w:rsidRPr="00084FAB" w:rsidRDefault="00084FAB">
      <w:pPr>
        <w:spacing w:after="0" w:line="240" w:lineRule="auto"/>
      </w:pPr>
      <w:r w:rsidRPr="00084FAB">
        <w:rPr>
          <w:b/>
        </w:rPr>
        <w:t>Payments and Refunds</w:t>
      </w:r>
    </w:p>
    <w:p w14:paraId="5DBFFF05" w14:textId="77777777" w:rsidR="00466D5B" w:rsidRPr="00084FAB" w:rsidRDefault="00466D5B">
      <w:pPr>
        <w:spacing w:after="0" w:line="240" w:lineRule="auto"/>
      </w:pPr>
    </w:p>
    <w:p w14:paraId="29A75C94" w14:textId="77777777" w:rsidR="00466D5B" w:rsidRPr="00084FAB" w:rsidRDefault="00084FAB">
      <w:pPr>
        <w:spacing w:after="0" w:line="240" w:lineRule="auto"/>
      </w:pPr>
      <w:r w:rsidRPr="00084FAB">
        <w:t>Please select the payment option that is best for you:</w:t>
      </w:r>
    </w:p>
    <w:tbl>
      <w:tblPr>
        <w:tblStyle w:val="a2"/>
        <w:tblW w:w="7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5400"/>
      </w:tblGrid>
      <w:tr w:rsidR="00466D5B" w:rsidRPr="00084FAB" w14:paraId="294A2143" w14:textId="77777777">
        <w:tc>
          <w:tcPr>
            <w:tcW w:w="1615" w:type="dxa"/>
          </w:tcPr>
          <w:p w14:paraId="1497539D" w14:textId="77777777" w:rsidR="00466D5B" w:rsidRPr="00084FAB" w:rsidRDefault="00084FAB">
            <w:pPr>
              <w:rPr>
                <w:b/>
              </w:rPr>
            </w:pPr>
            <w:r w:rsidRPr="00084FAB">
              <w:rPr>
                <w:b/>
              </w:rPr>
              <w:t>Check to Select</w:t>
            </w:r>
          </w:p>
        </w:tc>
        <w:tc>
          <w:tcPr>
            <w:tcW w:w="5400" w:type="dxa"/>
          </w:tcPr>
          <w:p w14:paraId="0C6F6A35" w14:textId="77777777" w:rsidR="00466D5B" w:rsidRPr="00084FAB" w:rsidRDefault="00084FAB">
            <w:pPr>
              <w:rPr>
                <w:b/>
              </w:rPr>
            </w:pPr>
            <w:r w:rsidRPr="00084FAB">
              <w:rPr>
                <w:b/>
              </w:rPr>
              <w:t>Payment Option</w:t>
            </w:r>
          </w:p>
        </w:tc>
      </w:tr>
      <w:tr w:rsidR="00466D5B" w:rsidRPr="00084FAB" w14:paraId="52403673" w14:textId="77777777">
        <w:tc>
          <w:tcPr>
            <w:tcW w:w="1615" w:type="dxa"/>
          </w:tcPr>
          <w:p w14:paraId="1BEACF0C" w14:textId="77777777" w:rsidR="00466D5B" w:rsidRPr="00084FAB" w:rsidRDefault="00466D5B"/>
        </w:tc>
        <w:tc>
          <w:tcPr>
            <w:tcW w:w="5400" w:type="dxa"/>
          </w:tcPr>
          <w:p w14:paraId="1A15D2AF" w14:textId="77777777" w:rsidR="00466D5B" w:rsidRPr="00084FAB" w:rsidRDefault="00084FAB">
            <w:r w:rsidRPr="00084FAB">
              <w:t>Pay for full growing season up front (both Spring and Fall)</w:t>
            </w:r>
          </w:p>
        </w:tc>
      </w:tr>
      <w:tr w:rsidR="00466D5B" w:rsidRPr="00084FAB" w14:paraId="7DC4F53A" w14:textId="77777777">
        <w:tc>
          <w:tcPr>
            <w:tcW w:w="1615" w:type="dxa"/>
          </w:tcPr>
          <w:p w14:paraId="0475C06F" w14:textId="77777777" w:rsidR="00466D5B" w:rsidRPr="00084FAB" w:rsidRDefault="00466D5B"/>
        </w:tc>
        <w:tc>
          <w:tcPr>
            <w:tcW w:w="5400" w:type="dxa"/>
          </w:tcPr>
          <w:p w14:paraId="34640FF5" w14:textId="77777777" w:rsidR="00466D5B" w:rsidRPr="00084FAB" w:rsidRDefault="00084FAB">
            <w:r w:rsidRPr="00084FAB">
              <w:t>Pay for one season up front (Spring or Fall)</w:t>
            </w:r>
          </w:p>
        </w:tc>
      </w:tr>
      <w:tr w:rsidR="008C1478" w:rsidRPr="00084FAB" w14:paraId="7B3FFE12" w14:textId="77777777">
        <w:tc>
          <w:tcPr>
            <w:tcW w:w="1615" w:type="dxa"/>
          </w:tcPr>
          <w:p w14:paraId="116DD56E" w14:textId="77777777" w:rsidR="008C1478" w:rsidRPr="00084FAB" w:rsidRDefault="008C1478"/>
        </w:tc>
        <w:tc>
          <w:tcPr>
            <w:tcW w:w="5400" w:type="dxa"/>
          </w:tcPr>
          <w:p w14:paraId="3DA1978E" w14:textId="101A6B7F" w:rsidR="008C1478" w:rsidRPr="00084FAB" w:rsidRDefault="008C1478">
            <w:r>
              <w:t>Pay for May CSA</w:t>
            </w:r>
          </w:p>
        </w:tc>
      </w:tr>
    </w:tbl>
    <w:p w14:paraId="1B7AB6FB" w14:textId="0FA0975D" w:rsidR="00466D5B" w:rsidRDefault="00466D5B">
      <w:pPr>
        <w:spacing w:after="0" w:line="240" w:lineRule="auto"/>
      </w:pPr>
    </w:p>
    <w:p w14:paraId="1EDB933E" w14:textId="77777777" w:rsidR="008C1478" w:rsidRPr="00084FAB" w:rsidRDefault="008C1478">
      <w:pPr>
        <w:spacing w:after="0" w:line="240" w:lineRule="auto"/>
      </w:pPr>
    </w:p>
    <w:p w14:paraId="055F08A5" w14:textId="0A2D34CD" w:rsidR="00424988" w:rsidRDefault="00084FAB">
      <w:pPr>
        <w:spacing w:after="0" w:line="240" w:lineRule="auto"/>
      </w:pPr>
      <w:r w:rsidRPr="00084FAB">
        <w:lastRenderedPageBreak/>
        <w:t>Your payment is due at the time of</w:t>
      </w:r>
      <w:r w:rsidR="008C1478">
        <w:t xml:space="preserve"> the first</w:t>
      </w:r>
      <w:r w:rsidRPr="00084FAB">
        <w:t xml:space="preserve"> pickup. If you do not have your payment at the time of </w:t>
      </w:r>
      <w:r w:rsidR="008C1478" w:rsidRPr="00084FAB">
        <w:t>pickup,</w:t>
      </w:r>
      <w:r w:rsidRPr="00084FAB">
        <w:t xml:space="preserve"> we will have to withhold your share until payment is received. We thank you in advance for understanding.</w:t>
      </w:r>
    </w:p>
    <w:p w14:paraId="29DB46A8" w14:textId="77777777" w:rsidR="00424988" w:rsidRDefault="00424988">
      <w:pPr>
        <w:spacing w:after="0" w:line="240" w:lineRule="auto"/>
      </w:pPr>
    </w:p>
    <w:p w14:paraId="05051AEC" w14:textId="77777777" w:rsidR="00466D5B" w:rsidRPr="00084FAB" w:rsidRDefault="00084FAB">
      <w:pPr>
        <w:spacing w:after="0" w:line="240" w:lineRule="auto"/>
      </w:pPr>
      <w:r w:rsidRPr="00084FAB">
        <w:t>Payment Methods:</w:t>
      </w:r>
    </w:p>
    <w:p w14:paraId="2FE67520" w14:textId="77777777" w:rsidR="00466D5B" w:rsidRPr="00084FAB" w:rsidRDefault="00084FAB">
      <w:pPr>
        <w:spacing w:after="0" w:line="240" w:lineRule="auto"/>
      </w:pPr>
      <w:r w:rsidRPr="00084FAB">
        <w:t>Cash</w:t>
      </w:r>
    </w:p>
    <w:p w14:paraId="32D492CC" w14:textId="5D44BF1E" w:rsidR="00214F3D" w:rsidRPr="00084FAB" w:rsidRDefault="00084FAB">
      <w:pPr>
        <w:spacing w:after="0" w:line="240" w:lineRule="auto"/>
      </w:pPr>
      <w:r w:rsidRPr="00084FAB">
        <w:t xml:space="preserve">Credit Card – Please pay at our website </w:t>
      </w:r>
      <w:r w:rsidR="00214F3D">
        <w:t>(www.centraldetroit.farm)</w:t>
      </w:r>
    </w:p>
    <w:p w14:paraId="0BD39D4C" w14:textId="0A0E94B9" w:rsidR="00466D5B" w:rsidRDefault="00084FAB">
      <w:pPr>
        <w:spacing w:after="0" w:line="240" w:lineRule="auto"/>
      </w:pPr>
      <w:r w:rsidRPr="00084FAB">
        <w:t>Check – Please make out to</w:t>
      </w:r>
      <w:r w:rsidR="00D017A3">
        <w:t xml:space="preserve"> CDC</w:t>
      </w:r>
      <w:r w:rsidR="00382913" w:rsidRPr="00084FAB">
        <w:t xml:space="preserve"> </w:t>
      </w:r>
      <w:r w:rsidR="00214F3D">
        <w:t>Adamah Farm</w:t>
      </w:r>
    </w:p>
    <w:p w14:paraId="50461765" w14:textId="77777777" w:rsidR="00466D5B" w:rsidRDefault="00466D5B">
      <w:pPr>
        <w:spacing w:after="0" w:line="240" w:lineRule="auto"/>
      </w:pPr>
    </w:p>
    <w:p w14:paraId="337C79DB" w14:textId="77777777" w:rsidR="00596AAA" w:rsidRDefault="00596AAA">
      <w:pPr>
        <w:spacing w:after="0" w:line="240" w:lineRule="auto"/>
      </w:pPr>
    </w:p>
    <w:p w14:paraId="0D94C088" w14:textId="00ED87B9" w:rsidR="00084FAB" w:rsidRDefault="00084FAB">
      <w:pPr>
        <w:spacing w:after="0" w:line="240" w:lineRule="auto"/>
      </w:pPr>
      <w:r>
        <w:t xml:space="preserve">If mailing in </w:t>
      </w:r>
      <w:r w:rsidR="00256997">
        <w:t>payment,</w:t>
      </w:r>
      <w:r>
        <w:t xml:space="preserve"> please send to: </w:t>
      </w:r>
    </w:p>
    <w:p w14:paraId="091600D6" w14:textId="44D8B4EE" w:rsidR="00466D5B" w:rsidRDefault="00214F3D">
      <w:pPr>
        <w:spacing w:after="0" w:line="240" w:lineRule="auto"/>
      </w:pPr>
      <w:r>
        <w:t>Adamah Farm</w:t>
      </w:r>
    </w:p>
    <w:p w14:paraId="2C2AB483" w14:textId="77777777" w:rsidR="00466D5B" w:rsidRDefault="00084FAB">
      <w:pPr>
        <w:spacing w:after="0" w:line="240" w:lineRule="auto"/>
      </w:pPr>
      <w:r>
        <w:t>Attn: Evan Neubacher</w:t>
      </w:r>
    </w:p>
    <w:p w14:paraId="7D5BC3DA" w14:textId="77777777" w:rsidR="00466D5B" w:rsidRDefault="00084FAB">
      <w:pPr>
        <w:spacing w:after="0" w:line="240" w:lineRule="auto"/>
      </w:pPr>
      <w:r>
        <w:t>1550 Taylor St</w:t>
      </w:r>
    </w:p>
    <w:p w14:paraId="4475803A" w14:textId="77777777" w:rsidR="00466D5B" w:rsidRDefault="00084FAB">
      <w:pPr>
        <w:spacing w:after="0" w:line="240" w:lineRule="auto"/>
      </w:pPr>
      <w:r>
        <w:t>Detroit, MI 48206</w:t>
      </w:r>
    </w:p>
    <w:p w14:paraId="6AC4F8A0" w14:textId="77777777" w:rsidR="00466D5B" w:rsidRDefault="00466D5B">
      <w:pPr>
        <w:spacing w:after="0" w:line="240" w:lineRule="auto"/>
      </w:pPr>
    </w:p>
    <w:p w14:paraId="2182FDE0" w14:textId="77777777" w:rsidR="00466D5B" w:rsidRDefault="00084FAB">
      <w:pPr>
        <w:spacing w:after="0" w:line="240" w:lineRule="auto"/>
      </w:pPr>
      <w:r>
        <w:t>If you move out of town or suffer a hardship that prevents you from utilizing your share, you may be eligible for a refund for the remainder of the season. Refunds are given at the farm’s discretion – please contact us to discuss options.</w:t>
      </w:r>
    </w:p>
    <w:p w14:paraId="395235A5" w14:textId="77777777" w:rsidR="00466D5B" w:rsidRDefault="00466D5B">
      <w:pPr>
        <w:spacing w:after="0" w:line="240" w:lineRule="auto"/>
      </w:pPr>
    </w:p>
    <w:p w14:paraId="21E0C86B" w14:textId="127A05E0" w:rsidR="00466D5B" w:rsidRDefault="00084FAB">
      <w:pPr>
        <w:spacing w:after="0" w:line="240" w:lineRule="auto"/>
      </w:pPr>
      <w:r>
        <w:t xml:space="preserve">If </w:t>
      </w:r>
      <w:r w:rsidR="00214F3D">
        <w:t>Adamah Farm</w:t>
      </w:r>
      <w:r>
        <w:t xml:space="preserve"> cannot fulfill its obligation to deliver quality shares in the quantity estimated to members all members will receive a refund for the remainder of the season.</w:t>
      </w:r>
    </w:p>
    <w:p w14:paraId="477583AB" w14:textId="495BA27F" w:rsidR="00466D5B" w:rsidRDefault="00466D5B">
      <w:pPr>
        <w:spacing w:after="0" w:line="240" w:lineRule="auto"/>
      </w:pPr>
    </w:p>
    <w:p w14:paraId="5B75C29B" w14:textId="77777777" w:rsidR="00596AAA" w:rsidRDefault="00596AAA">
      <w:pPr>
        <w:spacing w:after="0" w:line="240" w:lineRule="auto"/>
      </w:pPr>
    </w:p>
    <w:p w14:paraId="024905F3" w14:textId="77777777" w:rsidR="00466D5B" w:rsidRDefault="00084FAB">
      <w:pPr>
        <w:spacing w:after="0" w:line="240" w:lineRule="auto"/>
      </w:pPr>
      <w:r>
        <w:rPr>
          <w:b/>
        </w:rPr>
        <w:t>Risk and Reward</w:t>
      </w:r>
    </w:p>
    <w:p w14:paraId="4675F20D" w14:textId="77777777" w:rsidR="00466D5B" w:rsidRDefault="00466D5B">
      <w:pPr>
        <w:spacing w:after="0" w:line="240" w:lineRule="auto"/>
      </w:pPr>
    </w:p>
    <w:p w14:paraId="35D3AE19" w14:textId="3934C12E" w:rsidR="00466D5B" w:rsidRDefault="00084FAB">
      <w:pPr>
        <w:spacing w:after="0" w:line="240" w:lineRule="auto"/>
      </w:pPr>
      <w:r>
        <w:t xml:space="preserve">Sharing risk and reward is part of the traditional CSA model. If the year is especially abundant, you will receive product of exceptional quality and size. If the year is especially difficult due to pests, </w:t>
      </w:r>
      <w:r w:rsidR="008C1478">
        <w:t>diseases,</w:t>
      </w:r>
      <w:r>
        <w:t xml:space="preserve"> and poor weather the variety of produce may be more limited and the quality reduced. </w:t>
      </w:r>
    </w:p>
    <w:p w14:paraId="14CAC99B" w14:textId="77777777" w:rsidR="00466D5B" w:rsidRDefault="00466D5B">
      <w:pPr>
        <w:spacing w:after="0" w:line="240" w:lineRule="auto"/>
      </w:pPr>
    </w:p>
    <w:p w14:paraId="42A4EE97" w14:textId="0A2B2272" w:rsidR="00466D5B" w:rsidRDefault="00084FAB">
      <w:pPr>
        <w:spacing w:after="0" w:line="240" w:lineRule="auto"/>
      </w:pPr>
      <w:r>
        <w:t xml:space="preserve">At </w:t>
      </w:r>
      <w:r w:rsidR="00214F3D">
        <w:t>Adamah Farm</w:t>
      </w:r>
      <w:r>
        <w:t xml:space="preserve"> we do our best to limit your risk. If we have crop failures for certain </w:t>
      </w:r>
      <w:r w:rsidR="008C1478">
        <w:t>products,</w:t>
      </w:r>
      <w:r>
        <w:t xml:space="preserve"> we will work with other local farmers to provide these products in your shares. If there are crop failures all over the area due to a larger issue (i.e. weather disaster), you might be at risk of not having the full variety of produce in your weekly share. Again, as stated earlier, if for some reason we cannot fulfill its obligation to deliver quality shares in the quantity estimated to members all members will receive a refund for the remainder of the season.</w:t>
      </w:r>
    </w:p>
    <w:p w14:paraId="4C61E1EF" w14:textId="77777777" w:rsidR="00466D5B" w:rsidRDefault="00466D5B">
      <w:pPr>
        <w:spacing w:after="0" w:line="240" w:lineRule="auto"/>
      </w:pPr>
    </w:p>
    <w:p w14:paraId="622567D0" w14:textId="52C42ECE" w:rsidR="00466D5B" w:rsidRDefault="00084FAB">
      <w:pPr>
        <w:spacing w:after="0" w:line="240" w:lineRule="auto"/>
        <w:ind w:left="720"/>
      </w:pPr>
      <w:r>
        <w:t xml:space="preserve">I understand </w:t>
      </w:r>
      <w:r w:rsidR="00214F3D">
        <w:t>Adamah Farm’s</w:t>
      </w:r>
      <w:r>
        <w:t xml:space="preserve"> Risk and Reward Policy, and I am agreeing to share in the risk and reward of farming, as described.</w:t>
      </w:r>
      <w:r>
        <w:rPr>
          <w:noProof/>
        </w:rPr>
        <mc:AlternateContent>
          <mc:Choice Requires="wps">
            <w:drawing>
              <wp:anchor distT="0" distB="0" distL="114300" distR="114300" simplePos="0" relativeHeight="251661312" behindDoc="0" locked="0" layoutInCell="1" hidden="0" allowOverlap="1" wp14:anchorId="5DF1E432" wp14:editId="23CC33CC">
                <wp:simplePos x="0" y="0"/>
                <wp:positionH relativeFrom="column">
                  <wp:posOffset>1</wp:posOffset>
                </wp:positionH>
                <wp:positionV relativeFrom="paragraph">
                  <wp:posOffset>0</wp:posOffset>
                </wp:positionV>
                <wp:extent cx="1619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0500" cy="17145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 cy="171450"/>
                        </a:xfrm>
                        <a:prstGeom prst="rect"/>
                        <a:ln/>
                      </pic:spPr>
                    </pic:pic>
                  </a:graphicData>
                </a:graphic>
              </wp:anchor>
            </w:drawing>
          </mc:Fallback>
        </mc:AlternateContent>
      </w:r>
    </w:p>
    <w:p w14:paraId="1CEBA739" w14:textId="5A4C75E6" w:rsidR="00C84C84" w:rsidRPr="00256997" w:rsidRDefault="00C84C84">
      <w:pPr>
        <w:spacing w:after="0" w:line="240" w:lineRule="auto"/>
      </w:pPr>
    </w:p>
    <w:p w14:paraId="177AF553" w14:textId="77777777" w:rsidR="00C84C84" w:rsidRDefault="00C84C84">
      <w:pPr>
        <w:spacing w:after="0" w:line="240" w:lineRule="auto"/>
        <w:rPr>
          <w:b/>
        </w:rPr>
      </w:pPr>
    </w:p>
    <w:p w14:paraId="51E8E18D" w14:textId="77777777" w:rsidR="00596AAA" w:rsidRDefault="00596AAA">
      <w:pPr>
        <w:spacing w:after="0" w:line="240" w:lineRule="auto"/>
        <w:rPr>
          <w:b/>
        </w:rPr>
      </w:pPr>
    </w:p>
    <w:p w14:paraId="1F48A7DB" w14:textId="77777777" w:rsidR="00596AAA" w:rsidRDefault="00596AAA">
      <w:pPr>
        <w:spacing w:after="0" w:line="240" w:lineRule="auto"/>
        <w:rPr>
          <w:b/>
        </w:rPr>
      </w:pPr>
    </w:p>
    <w:p w14:paraId="0C6BAFC0" w14:textId="77777777" w:rsidR="00596AAA" w:rsidRDefault="00596AAA">
      <w:pPr>
        <w:spacing w:after="0" w:line="240" w:lineRule="auto"/>
        <w:rPr>
          <w:b/>
        </w:rPr>
      </w:pPr>
    </w:p>
    <w:p w14:paraId="737CD77F" w14:textId="77777777" w:rsidR="00596AAA" w:rsidRDefault="00596AAA">
      <w:pPr>
        <w:spacing w:after="0" w:line="240" w:lineRule="auto"/>
        <w:rPr>
          <w:b/>
        </w:rPr>
      </w:pPr>
    </w:p>
    <w:p w14:paraId="77845429" w14:textId="77777777" w:rsidR="00596AAA" w:rsidRDefault="00596AAA">
      <w:pPr>
        <w:spacing w:after="0" w:line="240" w:lineRule="auto"/>
        <w:rPr>
          <w:b/>
        </w:rPr>
      </w:pPr>
    </w:p>
    <w:p w14:paraId="7B8CEB59" w14:textId="77777777" w:rsidR="00596AAA" w:rsidRDefault="00596AAA">
      <w:pPr>
        <w:spacing w:after="0" w:line="240" w:lineRule="auto"/>
        <w:rPr>
          <w:b/>
        </w:rPr>
      </w:pPr>
    </w:p>
    <w:p w14:paraId="3C2FBF60" w14:textId="77777777" w:rsidR="00596AAA" w:rsidRDefault="00596AAA">
      <w:pPr>
        <w:spacing w:after="0" w:line="240" w:lineRule="auto"/>
        <w:rPr>
          <w:b/>
        </w:rPr>
      </w:pPr>
    </w:p>
    <w:p w14:paraId="03550B8F" w14:textId="77777777" w:rsidR="00596AAA" w:rsidRDefault="00596AAA">
      <w:pPr>
        <w:spacing w:after="0" w:line="240" w:lineRule="auto"/>
        <w:rPr>
          <w:b/>
        </w:rPr>
      </w:pPr>
    </w:p>
    <w:p w14:paraId="2395A40A" w14:textId="77777777" w:rsidR="00596AAA" w:rsidRDefault="00596AAA">
      <w:pPr>
        <w:spacing w:after="0" w:line="240" w:lineRule="auto"/>
        <w:rPr>
          <w:b/>
        </w:rPr>
      </w:pPr>
    </w:p>
    <w:p w14:paraId="568D5318" w14:textId="77777777" w:rsidR="00596AAA" w:rsidRDefault="00596AAA">
      <w:pPr>
        <w:spacing w:after="0" w:line="240" w:lineRule="auto"/>
        <w:rPr>
          <w:b/>
        </w:rPr>
      </w:pPr>
    </w:p>
    <w:p w14:paraId="1B55BCD4" w14:textId="77777777" w:rsidR="00596AAA" w:rsidRDefault="00596AAA">
      <w:pPr>
        <w:spacing w:after="0" w:line="240" w:lineRule="auto"/>
        <w:rPr>
          <w:b/>
        </w:rPr>
      </w:pPr>
    </w:p>
    <w:p w14:paraId="1B7B98B4" w14:textId="77777777" w:rsidR="00596AAA" w:rsidRDefault="00596AAA">
      <w:pPr>
        <w:spacing w:after="0" w:line="240" w:lineRule="auto"/>
        <w:rPr>
          <w:b/>
        </w:rPr>
      </w:pPr>
    </w:p>
    <w:p w14:paraId="1BA6392E" w14:textId="77777777" w:rsidR="00596AAA" w:rsidRDefault="00596AAA">
      <w:pPr>
        <w:spacing w:after="0" w:line="240" w:lineRule="auto"/>
        <w:rPr>
          <w:b/>
        </w:rPr>
      </w:pPr>
    </w:p>
    <w:p w14:paraId="4F56F0BA" w14:textId="77777777" w:rsidR="00596AAA" w:rsidRDefault="00596AAA">
      <w:pPr>
        <w:spacing w:after="0" w:line="240" w:lineRule="auto"/>
        <w:rPr>
          <w:b/>
        </w:rPr>
      </w:pPr>
    </w:p>
    <w:p w14:paraId="11E3CF62" w14:textId="77777777" w:rsidR="00596AAA" w:rsidRDefault="00596AAA">
      <w:pPr>
        <w:spacing w:after="0" w:line="240" w:lineRule="auto"/>
        <w:rPr>
          <w:b/>
        </w:rPr>
      </w:pPr>
    </w:p>
    <w:p w14:paraId="3495AA36" w14:textId="77777777" w:rsidR="00596AAA" w:rsidRDefault="00596AAA">
      <w:pPr>
        <w:spacing w:after="0" w:line="240" w:lineRule="auto"/>
        <w:rPr>
          <w:b/>
        </w:rPr>
      </w:pPr>
    </w:p>
    <w:p w14:paraId="288D8352" w14:textId="77777777" w:rsidR="00596AAA" w:rsidRDefault="00596AAA">
      <w:pPr>
        <w:spacing w:after="0" w:line="240" w:lineRule="auto"/>
        <w:rPr>
          <w:b/>
        </w:rPr>
      </w:pPr>
    </w:p>
    <w:p w14:paraId="171E7E33" w14:textId="6CAF9FAC" w:rsidR="00466D5B" w:rsidRDefault="00084FAB">
      <w:pPr>
        <w:spacing w:after="0" w:line="240" w:lineRule="auto"/>
      </w:pPr>
      <w:r>
        <w:rPr>
          <w:b/>
        </w:rPr>
        <w:t>Communication</w:t>
      </w:r>
    </w:p>
    <w:p w14:paraId="07DC3216" w14:textId="77777777" w:rsidR="00466D5B" w:rsidRDefault="00466D5B">
      <w:pPr>
        <w:spacing w:after="0" w:line="240" w:lineRule="auto"/>
      </w:pPr>
    </w:p>
    <w:p w14:paraId="257A3B61" w14:textId="77777777" w:rsidR="00466D5B" w:rsidRDefault="00084FAB">
      <w:pPr>
        <w:spacing w:after="0" w:line="240" w:lineRule="auto"/>
      </w:pPr>
      <w:r>
        <w:t>Like any strong community, we need good communication. Essential information about cancellations, delays, or problems will be delivered via email, text, or phone call.</w:t>
      </w:r>
    </w:p>
    <w:p w14:paraId="5D44B35B" w14:textId="77777777" w:rsidR="00466D5B" w:rsidRDefault="00466D5B">
      <w:pPr>
        <w:spacing w:after="0" w:line="240" w:lineRule="auto"/>
      </w:pPr>
    </w:p>
    <w:p w14:paraId="2FA18FF6" w14:textId="77777777" w:rsidR="00466D5B" w:rsidRDefault="00084FAB">
      <w:pPr>
        <w:spacing w:after="0" w:line="240" w:lineRule="auto"/>
      </w:pPr>
      <w:r>
        <w:t>Throughout this agreement, we listed several times, means, and reasons for being in touch. Here is a helpful chart to have all communication information in one place.</w:t>
      </w:r>
    </w:p>
    <w:p w14:paraId="641CAB67" w14:textId="77777777" w:rsidR="00466D5B" w:rsidRDefault="00466D5B">
      <w:pPr>
        <w:spacing w:after="0" w:line="240" w:lineRule="auto"/>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5"/>
        <w:gridCol w:w="2667"/>
        <w:gridCol w:w="3838"/>
      </w:tblGrid>
      <w:tr w:rsidR="00466D5B" w14:paraId="27640CE0" w14:textId="77777777">
        <w:tc>
          <w:tcPr>
            <w:tcW w:w="2845" w:type="dxa"/>
          </w:tcPr>
          <w:p w14:paraId="3AE882DB" w14:textId="77777777" w:rsidR="00466D5B" w:rsidRDefault="00084FAB">
            <w:pPr>
              <w:rPr>
                <w:b/>
              </w:rPr>
            </w:pPr>
            <w:r>
              <w:rPr>
                <w:b/>
              </w:rPr>
              <w:t>Reason for Communication</w:t>
            </w:r>
          </w:p>
        </w:tc>
        <w:tc>
          <w:tcPr>
            <w:tcW w:w="2667" w:type="dxa"/>
          </w:tcPr>
          <w:p w14:paraId="04F0EFBE" w14:textId="77777777" w:rsidR="00466D5B" w:rsidRDefault="00084FAB">
            <w:pPr>
              <w:rPr>
                <w:b/>
              </w:rPr>
            </w:pPr>
            <w:r>
              <w:rPr>
                <w:b/>
              </w:rPr>
              <w:t>Mode of Communication</w:t>
            </w:r>
          </w:p>
        </w:tc>
        <w:tc>
          <w:tcPr>
            <w:tcW w:w="3838" w:type="dxa"/>
          </w:tcPr>
          <w:p w14:paraId="2A29F9E2" w14:textId="77777777" w:rsidR="00466D5B" w:rsidRDefault="00084FAB">
            <w:pPr>
              <w:rPr>
                <w:b/>
              </w:rPr>
            </w:pPr>
            <w:r>
              <w:rPr>
                <w:b/>
              </w:rPr>
              <w:t>Note</w:t>
            </w:r>
          </w:p>
        </w:tc>
      </w:tr>
      <w:tr w:rsidR="00466D5B" w14:paraId="30E9E486" w14:textId="77777777">
        <w:tc>
          <w:tcPr>
            <w:tcW w:w="2845" w:type="dxa"/>
          </w:tcPr>
          <w:p w14:paraId="444EA293" w14:textId="77777777" w:rsidR="00466D5B" w:rsidRDefault="00084FAB">
            <w:r>
              <w:t>Farm experiences a cancellation, delay, or problem with shares</w:t>
            </w:r>
          </w:p>
        </w:tc>
        <w:tc>
          <w:tcPr>
            <w:tcW w:w="2667" w:type="dxa"/>
          </w:tcPr>
          <w:p w14:paraId="17BFB9E5" w14:textId="77777777" w:rsidR="00466D5B" w:rsidRDefault="00084FAB">
            <w:r>
              <w:t xml:space="preserve">Farm will send text and email, as preferred </w:t>
            </w:r>
          </w:p>
        </w:tc>
        <w:tc>
          <w:tcPr>
            <w:tcW w:w="3838" w:type="dxa"/>
          </w:tcPr>
          <w:p w14:paraId="314B4D86" w14:textId="486B7D64" w:rsidR="00466D5B" w:rsidRDefault="00084FAB">
            <w:r>
              <w:t>Please indicate preference below</w:t>
            </w:r>
            <w:r w:rsidR="005723CA">
              <w:t>*</w:t>
            </w:r>
          </w:p>
        </w:tc>
      </w:tr>
      <w:tr w:rsidR="00466D5B" w14:paraId="4D6F2E85" w14:textId="77777777">
        <w:tc>
          <w:tcPr>
            <w:tcW w:w="2845" w:type="dxa"/>
          </w:tcPr>
          <w:p w14:paraId="17F0B02A" w14:textId="77777777" w:rsidR="00466D5B" w:rsidRDefault="00084FAB">
            <w:r>
              <w:t>Member experiences delay or problem picking up shares</w:t>
            </w:r>
          </w:p>
        </w:tc>
        <w:tc>
          <w:tcPr>
            <w:tcW w:w="2667" w:type="dxa"/>
          </w:tcPr>
          <w:p w14:paraId="07A2F9AD" w14:textId="77777777" w:rsidR="00466D5B" w:rsidRDefault="00084FAB">
            <w:r>
              <w:t>Member will call site host as soon as possible</w:t>
            </w:r>
          </w:p>
        </w:tc>
        <w:tc>
          <w:tcPr>
            <w:tcW w:w="3838" w:type="dxa"/>
          </w:tcPr>
          <w:p w14:paraId="12512117" w14:textId="77777777" w:rsidR="00466D5B" w:rsidRDefault="00084FAB">
            <w:r>
              <w:t>Site host contact information will be in your email and on our website</w:t>
            </w:r>
          </w:p>
        </w:tc>
      </w:tr>
      <w:tr w:rsidR="00466D5B" w14:paraId="0AEA659B" w14:textId="77777777">
        <w:tc>
          <w:tcPr>
            <w:tcW w:w="2845" w:type="dxa"/>
          </w:tcPr>
          <w:p w14:paraId="3D5882E0" w14:textId="77777777" w:rsidR="00466D5B" w:rsidRDefault="00084FAB">
            <w:r>
              <w:t>Member experiences need for refund or has a billing question</w:t>
            </w:r>
          </w:p>
        </w:tc>
        <w:tc>
          <w:tcPr>
            <w:tcW w:w="2667" w:type="dxa"/>
          </w:tcPr>
          <w:p w14:paraId="07A1AE0F" w14:textId="77777777" w:rsidR="00466D5B" w:rsidRDefault="00084FAB">
            <w:r>
              <w:t>Member will call the farm</w:t>
            </w:r>
          </w:p>
        </w:tc>
        <w:tc>
          <w:tcPr>
            <w:tcW w:w="3838" w:type="dxa"/>
          </w:tcPr>
          <w:p w14:paraId="609F3164" w14:textId="77777777" w:rsidR="00466D5B" w:rsidRDefault="00084FAB">
            <w:r>
              <w:t xml:space="preserve">Evan Neubacher </w:t>
            </w:r>
          </w:p>
          <w:p w14:paraId="5636AF28" w14:textId="77777777" w:rsidR="00466D5B" w:rsidRDefault="00084FAB">
            <w:r>
              <w:t>(260) 804-4411</w:t>
            </w:r>
          </w:p>
        </w:tc>
      </w:tr>
      <w:tr w:rsidR="00466D5B" w14:paraId="2B11E8A2" w14:textId="77777777">
        <w:tc>
          <w:tcPr>
            <w:tcW w:w="2845" w:type="dxa"/>
          </w:tcPr>
          <w:p w14:paraId="5D489724" w14:textId="77777777" w:rsidR="00466D5B" w:rsidRDefault="00084FAB">
            <w:r>
              <w:t>Member has other questions</w:t>
            </w:r>
          </w:p>
        </w:tc>
        <w:tc>
          <w:tcPr>
            <w:tcW w:w="2667" w:type="dxa"/>
          </w:tcPr>
          <w:p w14:paraId="44DB23E2" w14:textId="77777777" w:rsidR="00466D5B" w:rsidRDefault="00084FAB">
            <w:r>
              <w:t>Member will call or email the farm, and farm will return the message within 2 business days</w:t>
            </w:r>
          </w:p>
        </w:tc>
        <w:tc>
          <w:tcPr>
            <w:tcW w:w="3838" w:type="dxa"/>
          </w:tcPr>
          <w:p w14:paraId="25FC6CD8" w14:textId="77777777" w:rsidR="00466D5B" w:rsidRDefault="00084FAB">
            <w:r>
              <w:t>Evan Neubacher</w:t>
            </w:r>
          </w:p>
          <w:p w14:paraId="5FE868D8" w14:textId="77777777" w:rsidR="00466D5B" w:rsidRDefault="00084FAB">
            <w:r>
              <w:t>(260) 804-4411</w:t>
            </w:r>
          </w:p>
          <w:p w14:paraId="720B0028" w14:textId="77777777" w:rsidR="00466D5B" w:rsidRDefault="00084FAB">
            <w:r>
              <w:t>neubachere@centraldetroitchristian.org</w:t>
            </w:r>
          </w:p>
        </w:tc>
      </w:tr>
    </w:tbl>
    <w:p w14:paraId="69164A1E" w14:textId="77777777" w:rsidR="00466D5B" w:rsidRDefault="00466D5B">
      <w:pPr>
        <w:spacing w:after="0" w:line="240" w:lineRule="auto"/>
      </w:pPr>
    </w:p>
    <w:p w14:paraId="5EB64276" w14:textId="2BBE17D4" w:rsidR="005723CA" w:rsidRDefault="005723CA">
      <w:pPr>
        <w:spacing w:after="0" w:line="240" w:lineRule="auto"/>
      </w:pPr>
      <w:r>
        <w:t>*What is the best way to contact you? (Please Circle)     Phone Call</w:t>
      </w:r>
      <w:r>
        <w:tab/>
        <w:t>Text</w:t>
      </w:r>
      <w:r>
        <w:tab/>
        <w:t xml:space="preserve">    Email</w:t>
      </w:r>
    </w:p>
    <w:p w14:paraId="1120A09B" w14:textId="77777777" w:rsidR="005723CA" w:rsidRDefault="005723CA">
      <w:pPr>
        <w:spacing w:after="0" w:line="240" w:lineRule="auto"/>
      </w:pPr>
    </w:p>
    <w:p w14:paraId="39AABC54" w14:textId="77777777" w:rsidR="00466D5B" w:rsidRDefault="00466D5B">
      <w:pPr>
        <w:spacing w:after="0" w:line="240" w:lineRule="auto"/>
      </w:pPr>
    </w:p>
    <w:p w14:paraId="6607BFA6" w14:textId="77777777" w:rsidR="00466D5B" w:rsidRDefault="00466D5B">
      <w:pPr>
        <w:spacing w:after="0" w:line="240" w:lineRule="auto"/>
      </w:pPr>
    </w:p>
    <w:p w14:paraId="52503B0A" w14:textId="77777777" w:rsidR="00466D5B" w:rsidRDefault="00466D5B">
      <w:pPr>
        <w:spacing w:after="0" w:line="240" w:lineRule="auto"/>
      </w:pPr>
    </w:p>
    <w:p w14:paraId="6AF5D283" w14:textId="77777777" w:rsidR="00466D5B" w:rsidRDefault="00466D5B">
      <w:pPr>
        <w:spacing w:after="0" w:line="240" w:lineRule="auto"/>
      </w:pPr>
    </w:p>
    <w:p w14:paraId="7399CA4C" w14:textId="77777777" w:rsidR="00466D5B" w:rsidRDefault="00466D5B">
      <w:pPr>
        <w:spacing w:after="0" w:line="240" w:lineRule="auto"/>
      </w:pPr>
    </w:p>
    <w:p w14:paraId="6DF2B639" w14:textId="77777777" w:rsidR="00466D5B" w:rsidRDefault="00084FAB">
      <w:pPr>
        <w:spacing w:after="0" w:line="240" w:lineRule="auto"/>
      </w:pPr>
      <w:r>
        <w:t>____________________________________________________</w:t>
      </w:r>
      <w:r>
        <w:tab/>
      </w:r>
      <w:r>
        <w:tab/>
      </w:r>
      <w:r>
        <w:tab/>
        <w:t>__________________</w:t>
      </w:r>
    </w:p>
    <w:p w14:paraId="119CA8B6" w14:textId="2C07659B" w:rsidR="00466D5B" w:rsidRPr="00084FAB" w:rsidRDefault="00084FAB" w:rsidP="00084FAB">
      <w:pPr>
        <w:spacing w:after="0" w:line="240" w:lineRule="auto"/>
      </w:pPr>
      <w:r>
        <w:t>Signature</w:t>
      </w:r>
      <w:r>
        <w:tab/>
      </w:r>
      <w:r>
        <w:tab/>
      </w:r>
      <w:r>
        <w:tab/>
      </w:r>
      <w:r>
        <w:tab/>
      </w:r>
      <w:r>
        <w:tab/>
      </w:r>
      <w:r>
        <w:tab/>
      </w:r>
      <w:r>
        <w:tab/>
      </w:r>
      <w:r>
        <w:tab/>
      </w:r>
      <w:r>
        <w:tab/>
        <w:t>Date</w:t>
      </w:r>
    </w:p>
    <w:sectPr w:rsidR="00466D5B" w:rsidRPr="00084F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0D2"/>
    <w:multiLevelType w:val="multilevel"/>
    <w:tmpl w:val="D87812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5B"/>
    <w:rsid w:val="00084FAB"/>
    <w:rsid w:val="00123A9D"/>
    <w:rsid w:val="001440D3"/>
    <w:rsid w:val="001B3E04"/>
    <w:rsid w:val="00214F3D"/>
    <w:rsid w:val="002343D6"/>
    <w:rsid w:val="00256997"/>
    <w:rsid w:val="002705A6"/>
    <w:rsid w:val="00306748"/>
    <w:rsid w:val="00382913"/>
    <w:rsid w:val="003D5DAB"/>
    <w:rsid w:val="00424988"/>
    <w:rsid w:val="00466D5B"/>
    <w:rsid w:val="005723CA"/>
    <w:rsid w:val="00596AAA"/>
    <w:rsid w:val="005D2643"/>
    <w:rsid w:val="0060240E"/>
    <w:rsid w:val="00631BFA"/>
    <w:rsid w:val="00677977"/>
    <w:rsid w:val="00883D6A"/>
    <w:rsid w:val="008C1478"/>
    <w:rsid w:val="00906C9B"/>
    <w:rsid w:val="009A40E1"/>
    <w:rsid w:val="00A61B0C"/>
    <w:rsid w:val="00AC24A4"/>
    <w:rsid w:val="00C1402D"/>
    <w:rsid w:val="00C84C84"/>
    <w:rsid w:val="00D017A3"/>
    <w:rsid w:val="00DF3481"/>
    <w:rsid w:val="00E7309E"/>
    <w:rsid w:val="00F76E16"/>
    <w:rsid w:val="00FF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CAAD"/>
  <w15:docId w15:val="{CB60A074-7977-4A90-B42B-C04D18BD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09E"/>
    <w:rPr>
      <w:rFonts w:ascii="Segoe UI" w:hAnsi="Segoe UI" w:cs="Segoe UI"/>
      <w:sz w:val="18"/>
      <w:szCs w:val="18"/>
    </w:rPr>
  </w:style>
  <w:style w:type="character" w:styleId="Hyperlink">
    <w:name w:val="Hyperlink"/>
    <w:basedOn w:val="DefaultParagraphFont"/>
    <w:uiPriority w:val="99"/>
    <w:unhideWhenUsed/>
    <w:rsid w:val="00214F3D"/>
    <w:rPr>
      <w:color w:val="0000FF" w:themeColor="hyperlink"/>
      <w:u w:val="single"/>
    </w:rPr>
  </w:style>
  <w:style w:type="character" w:customStyle="1" w:styleId="UnresolvedMention">
    <w:name w:val="Unresolved Mention"/>
    <w:basedOn w:val="DefaultParagraphFont"/>
    <w:uiPriority w:val="99"/>
    <w:semiHidden/>
    <w:unhideWhenUsed/>
    <w:rsid w:val="00214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 Neubacher</dc:creator>
  <cp:lastModifiedBy>Cathy Bindschadler</cp:lastModifiedBy>
  <cp:revision>2</cp:revision>
  <cp:lastPrinted>2022-03-28T21:38:00Z</cp:lastPrinted>
  <dcterms:created xsi:type="dcterms:W3CDTF">2023-02-23T20:58:00Z</dcterms:created>
  <dcterms:modified xsi:type="dcterms:W3CDTF">2023-02-23T20:58:00Z</dcterms:modified>
</cp:coreProperties>
</file>